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A8373" w14:textId="550B018B" w:rsidR="0051001F" w:rsidRPr="002C2CAF" w:rsidRDefault="3C664AE3" w:rsidP="002C2CAF">
      <w:pPr>
        <w:pStyle w:val="Sinespaciado"/>
        <w:jc w:val="both"/>
        <w:rPr>
          <w:rFonts w:ascii="Arial" w:hAnsi="Arial" w:cs="Arial"/>
          <w:b/>
          <w:bCs/>
          <w:color w:val="002060"/>
          <w:sz w:val="36"/>
          <w:szCs w:val="36"/>
        </w:rPr>
      </w:pPr>
      <w:r w:rsidRPr="002C2CAF">
        <w:rPr>
          <w:rFonts w:ascii="Arial" w:hAnsi="Arial" w:cs="Arial"/>
          <w:b/>
          <w:bCs/>
          <w:color w:val="002060"/>
          <w:sz w:val="36"/>
          <w:szCs w:val="36"/>
        </w:rPr>
        <w:t>How Recycling Works: sustainable processes from collection, sorting, and recycling</w:t>
      </w:r>
    </w:p>
    <w:p w14:paraId="6D35C00D" w14:textId="33B0D761" w:rsidR="0051001F" w:rsidRPr="002C2CAF" w:rsidRDefault="3C664AE3" w:rsidP="002C2CAF">
      <w:pPr>
        <w:shd w:val="clear" w:color="auto" w:fill="FFFFFF" w:themeFill="background1"/>
        <w:spacing w:after="150" w:line="276" w:lineRule="auto"/>
        <w:jc w:val="both"/>
        <w:rPr>
          <w:rFonts w:ascii="Arial" w:eastAsia="Encode Sans" w:hAnsi="Arial" w:cs="Arial"/>
          <w:i/>
          <w:iCs/>
          <w:color w:val="333333"/>
          <w:sz w:val="24"/>
          <w:szCs w:val="24"/>
        </w:rPr>
      </w:pPr>
      <w:r w:rsidRPr="002C2CAF">
        <w:rPr>
          <w:rFonts w:ascii="Arial" w:eastAsia="Encode Sans" w:hAnsi="Arial" w:cs="Arial"/>
          <w:i/>
          <w:iCs/>
          <w:color w:val="333333"/>
          <w:sz w:val="24"/>
          <w:szCs w:val="24"/>
        </w:rPr>
        <w:t>Written by: Luigi Operato and Jessica Genovese</w:t>
      </w:r>
    </w:p>
    <w:p w14:paraId="312EDAFF" w14:textId="67F956A4"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779E481E" w14:textId="39737CBC"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Recycling a soda can or a plastic bottle might seem simple: you toss it in a bin and forget about it. But behind the scenes, there is a </w:t>
      </w:r>
      <w:r w:rsidRPr="002C2CAF">
        <w:rPr>
          <w:rFonts w:ascii="Arial" w:eastAsia="Encode Sans" w:hAnsi="Arial" w:cs="Arial"/>
          <w:b/>
          <w:bCs/>
          <w:color w:val="333333"/>
          <w:sz w:val="24"/>
          <w:szCs w:val="24"/>
        </w:rPr>
        <w:t>journey that turns your used food packaging</w:t>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into</w:t>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something new</w:t>
      </w:r>
      <w:r w:rsidRPr="002C2CAF">
        <w:rPr>
          <w:rFonts w:ascii="Arial" w:eastAsia="Encode Sans" w:hAnsi="Arial" w:cs="Arial"/>
          <w:color w:val="333333"/>
          <w:sz w:val="24"/>
          <w:szCs w:val="24"/>
        </w:rPr>
        <w:t xml:space="preserve">. It starts from the moment you dispose of it (collection), through sorting, to the mechanical or chemical recycling processes that give materials a second life. Disposed packaging is transformed into materials with new shapes, colour, and even applications. Soda cans become the wings of an airplane, a plastic toy a component for the roof of a building. All this can only be done under specific technical conditions, taking into account regulatory, economic and infrastructural constraints. </w:t>
      </w:r>
    </w:p>
    <w:p w14:paraId="4CA1DEA1" w14:textId="38095764"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However, the </w:t>
      </w:r>
      <w:r w:rsidRPr="002C2CAF">
        <w:rPr>
          <w:rFonts w:ascii="Arial" w:eastAsia="Encode Sans" w:hAnsi="Arial" w:cs="Arial"/>
          <w:b/>
          <w:bCs/>
          <w:color w:val="333333"/>
          <w:sz w:val="24"/>
          <w:szCs w:val="24"/>
        </w:rPr>
        <w:t>packaging journey</w:t>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begins with</w:t>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our choices</w:t>
      </w:r>
      <w:r w:rsidRPr="002C2CAF">
        <w:rPr>
          <w:rFonts w:ascii="Arial" w:eastAsia="Encode Sans" w:hAnsi="Arial" w:cs="Arial"/>
          <w:color w:val="333333"/>
          <w:sz w:val="24"/>
          <w:szCs w:val="24"/>
        </w:rPr>
        <w:t xml:space="preserve">, and it is so important that we are aware of the impact we have every day with small actions, such as throwing a soda can in the bin. This article will address this journey, and let you know more about what you can do to make a difference. </w:t>
      </w:r>
    </w:p>
    <w:p w14:paraId="392E7D00" w14:textId="6C3F2B9E"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5D36DF3D" w14:textId="150FCD3B" w:rsidR="0051001F" w:rsidRPr="002C2CAF" w:rsidRDefault="3C664AE3" w:rsidP="002C2CAF">
      <w:pPr>
        <w:pStyle w:val="Ttulo3"/>
        <w:shd w:val="clear" w:color="auto" w:fill="FFFFFF" w:themeFill="background1"/>
        <w:spacing w:before="0" w:after="150" w:line="276" w:lineRule="auto"/>
        <w:jc w:val="both"/>
        <w:rPr>
          <w:rFonts w:ascii="Arial" w:eastAsia="Helvetica" w:hAnsi="Arial" w:cs="Arial"/>
          <w:b/>
          <w:bCs/>
          <w:caps/>
          <w:color w:val="0A4149"/>
        </w:rPr>
      </w:pPr>
      <w:r w:rsidRPr="002C2CAF">
        <w:rPr>
          <w:rFonts w:ascii="Arial" w:eastAsia="Helvetica" w:hAnsi="Arial" w:cs="Arial"/>
          <w:b/>
          <w:bCs/>
          <w:caps/>
          <w:color w:val="0A4149"/>
        </w:rPr>
        <w:t xml:space="preserve">Why recycling (plastic) packaging matters </w:t>
      </w:r>
    </w:p>
    <w:p w14:paraId="34E278C9" w14:textId="5D793D6E"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In 2022, approximately </w:t>
      </w:r>
      <w:r w:rsidRPr="002C2CAF">
        <w:rPr>
          <w:rFonts w:ascii="Arial" w:eastAsia="Encode Sans" w:hAnsi="Arial" w:cs="Arial"/>
          <w:b/>
          <w:bCs/>
          <w:color w:val="333333"/>
          <w:sz w:val="24"/>
          <w:szCs w:val="24"/>
        </w:rPr>
        <w:t>55.2 million tonnes</w:t>
      </w:r>
      <w:r w:rsidRPr="002C2CAF">
        <w:rPr>
          <w:rFonts w:ascii="Arial" w:eastAsia="Encode Sans" w:hAnsi="Arial" w:cs="Arial"/>
          <w:color w:val="333333"/>
          <w:sz w:val="24"/>
          <w:szCs w:val="24"/>
        </w:rPr>
        <w:t> of plastics were used across the EU-27, Norway, Switzerland, and the UK, of which </w:t>
      </w:r>
      <w:r w:rsidRPr="002C2CAF">
        <w:rPr>
          <w:rFonts w:ascii="Arial" w:eastAsia="Encode Sans" w:hAnsi="Arial" w:cs="Arial"/>
          <w:b/>
          <w:bCs/>
          <w:color w:val="333333"/>
          <w:sz w:val="24"/>
          <w:szCs w:val="24"/>
        </w:rPr>
        <w:t>18.5 million tonnes</w:t>
      </w:r>
      <w:r w:rsidRPr="002C2CAF">
        <w:rPr>
          <w:rFonts w:ascii="Arial" w:eastAsia="Encode Sans" w:hAnsi="Arial" w:cs="Arial"/>
          <w:color w:val="333333"/>
          <w:sz w:val="24"/>
          <w:szCs w:val="24"/>
        </w:rPr>
        <w:t xml:space="preserve"> were used for packaging [1]. These plastics are typically used only once before being discarded, with the food and beverage sector being one of the main users of single-use packaging [2]. In general, plastic waste – including that from packaging – persists and accumulates in the environment, especially in marine ecosystems, where it harms the wildlife and leads to long-term ecological damage. Moreover, recent studies highlight the harmful effects of micro- and nano-plastics on human health [3]. That’s why recycling this waste is essential for reducing environmental harm, conserving resources, and moving toward a circular economy. The EU currently recycles roughly 41% of its plastic packaging waste [4]. </w:t>
      </w:r>
    </w:p>
    <w:p w14:paraId="58A715A1" w14:textId="266F7F2A"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To be properly recycled, packaging must go through a multi-stage process. At the beginning of this journey, all different packaging materials (paper, plastics, metal, and glass) undergo common operations, but the process becomes more material-specific as it progresses. </w:t>
      </w:r>
    </w:p>
    <w:p w14:paraId="30A9B2E6" w14:textId="4B259619" w:rsidR="0051001F" w:rsidRPr="002C2CAF" w:rsidRDefault="3C664AE3" w:rsidP="002C2CAF">
      <w:pPr>
        <w:shd w:val="clear" w:color="auto" w:fill="FFFFFF" w:themeFill="background1"/>
        <w:spacing w:after="150" w:line="276" w:lineRule="auto"/>
        <w:jc w:val="both"/>
        <w:rPr>
          <w:rFonts w:ascii="Arial" w:hAnsi="Arial" w:cs="Arial"/>
          <w:sz w:val="24"/>
          <w:szCs w:val="24"/>
        </w:rPr>
      </w:pPr>
      <w:r w:rsidRPr="002C2CAF">
        <w:rPr>
          <w:rFonts w:ascii="Arial" w:hAnsi="Arial" w:cs="Arial"/>
          <w:noProof/>
          <w:sz w:val="24"/>
          <w:szCs w:val="24"/>
        </w:rPr>
        <w:lastRenderedPageBreak/>
        <w:drawing>
          <wp:inline distT="0" distB="0" distL="0" distR="0" wp14:anchorId="1C4EEDD3" wp14:editId="180DC773">
            <wp:extent cx="3590925" cy="2390775"/>
            <wp:effectExtent l="0" t="0" r="0" b="0"/>
            <wp:docPr id="897271774" name="drawing" title="Participating in recycling is more important than ever this Earth Day -  Bottled Water | IBWA | Bottle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1774" name="Picture 897271774"/>
                    <pic:cNvPicPr/>
                  </pic:nvPicPr>
                  <pic:blipFill>
                    <a:blip r:embed="rId9">
                      <a:extLst>
                        <a:ext uri="{28A0092B-C50C-407E-A947-70E740481C1C}">
                          <a14:useLocalDpi xmlns:a14="http://schemas.microsoft.com/office/drawing/2010/main"/>
                        </a:ext>
                      </a:extLst>
                    </a:blip>
                    <a:stretch>
                      <a:fillRect/>
                    </a:stretch>
                  </pic:blipFill>
                  <pic:spPr>
                    <a:xfrm>
                      <a:off x="0" y="0"/>
                      <a:ext cx="3590925" cy="2390775"/>
                    </a:xfrm>
                    <a:prstGeom prst="rect">
                      <a:avLst/>
                    </a:prstGeom>
                  </pic:spPr>
                </pic:pic>
              </a:graphicData>
            </a:graphic>
          </wp:inline>
        </w:drawing>
      </w:r>
    </w:p>
    <w:p w14:paraId="4EE8C699" w14:textId="2AB8B4A0" w:rsidR="0051001F" w:rsidRPr="002C2CAF" w:rsidRDefault="3C664AE3" w:rsidP="002C2CAF">
      <w:pPr>
        <w:shd w:val="clear" w:color="auto" w:fill="FFFFFF" w:themeFill="background1"/>
        <w:spacing w:after="150" w:line="276" w:lineRule="auto"/>
        <w:jc w:val="both"/>
        <w:rPr>
          <w:rFonts w:ascii="Arial" w:eastAsia="Encode Sans" w:hAnsi="Arial" w:cs="Arial"/>
          <w:i/>
          <w:iCs/>
          <w:color w:val="333333"/>
          <w:sz w:val="20"/>
          <w:szCs w:val="20"/>
        </w:rPr>
      </w:pPr>
      <w:r w:rsidRPr="002C2CAF">
        <w:rPr>
          <w:rFonts w:ascii="Arial" w:eastAsia="Encode Sans" w:hAnsi="Arial" w:cs="Arial"/>
          <w:i/>
          <w:iCs/>
          <w:color w:val="333333"/>
          <w:sz w:val="20"/>
          <w:szCs w:val="20"/>
        </w:rPr>
        <w:t>Photo by</w:t>
      </w:r>
      <w:r w:rsidRPr="002C2CAF">
        <w:rPr>
          <w:rFonts w:ascii="Arial" w:eastAsia="Encode Sans" w:hAnsi="Arial" w:cs="Arial"/>
          <w:color w:val="333333"/>
          <w:sz w:val="20"/>
          <w:szCs w:val="20"/>
        </w:rPr>
        <w:t xml:space="preserve"> </w:t>
      </w:r>
      <w:hyperlink r:id="rId10">
        <w:r w:rsidRPr="002C2CAF">
          <w:rPr>
            <w:rStyle w:val="Hipervnculo"/>
            <w:rFonts w:ascii="Arial" w:eastAsia="Encode Sans" w:hAnsi="Arial" w:cs="Arial"/>
            <w:i/>
            <w:iCs/>
            <w:color w:val="028287"/>
            <w:sz w:val="20"/>
            <w:szCs w:val="20"/>
          </w:rPr>
          <w:t>International Bottled Water Association</w:t>
        </w:r>
      </w:hyperlink>
      <w:r w:rsidRPr="002C2CAF">
        <w:rPr>
          <w:rFonts w:ascii="Arial" w:eastAsia="Encode Sans" w:hAnsi="Arial" w:cs="Arial"/>
          <w:i/>
          <w:iCs/>
          <w:color w:val="333333"/>
          <w:sz w:val="20"/>
          <w:szCs w:val="20"/>
        </w:rPr>
        <w:t>, licensed under CC BY-NC 4.0</w:t>
      </w:r>
    </w:p>
    <w:p w14:paraId="625B9B01" w14:textId="18766758"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05195D55" w14:textId="4C3B1338" w:rsidR="0051001F" w:rsidRPr="002C2CAF" w:rsidRDefault="3C664AE3" w:rsidP="002C2CAF">
      <w:pPr>
        <w:pStyle w:val="Ttulo3"/>
        <w:shd w:val="clear" w:color="auto" w:fill="FFFFFF" w:themeFill="background1"/>
        <w:spacing w:before="0" w:after="150" w:line="276" w:lineRule="auto"/>
        <w:jc w:val="both"/>
        <w:rPr>
          <w:rFonts w:ascii="Arial" w:eastAsia="Helvetica" w:hAnsi="Arial" w:cs="Arial"/>
          <w:b/>
          <w:bCs/>
          <w:caps/>
          <w:color w:val="0A4149"/>
        </w:rPr>
      </w:pPr>
      <w:r w:rsidRPr="002C2CAF">
        <w:rPr>
          <w:rFonts w:ascii="Arial" w:eastAsia="Helvetica" w:hAnsi="Arial" w:cs="Arial"/>
          <w:b/>
          <w:bCs/>
          <w:caps/>
          <w:color w:val="0A4149"/>
        </w:rPr>
        <w:t xml:space="preserve">From your bin to the recycling center: collection </w:t>
      </w:r>
    </w:p>
    <w:p w14:paraId="4CEE766E" w14:textId="0427D5E0"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It all starts with you. When you place your empty soda can or yogurt cup into the recycling bin, you’re kicking off the first step: collection. Many communities, households and businesses separate recyclables (plastics, metals, paper, and glass) into designated bins. In other cases, everything goes into one bin through a </w:t>
      </w:r>
      <w:r w:rsidRPr="002C2CAF">
        <w:rPr>
          <w:rFonts w:ascii="Arial" w:eastAsia="Encode Sans" w:hAnsi="Arial" w:cs="Arial"/>
          <w:b/>
          <w:bCs/>
          <w:color w:val="333333"/>
          <w:sz w:val="24"/>
          <w:szCs w:val="24"/>
        </w:rPr>
        <w:t>single-stream collection</w:t>
      </w:r>
      <w:r w:rsidRPr="002C2CAF">
        <w:rPr>
          <w:rFonts w:ascii="Arial" w:eastAsia="Encode Sans" w:hAnsi="Arial" w:cs="Arial"/>
          <w:color w:val="333333"/>
          <w:sz w:val="24"/>
          <w:szCs w:val="24"/>
        </w:rPr>
        <w:t xml:space="preserve"> system, where all waste is mixed together. This latter approach poses more challenges in the subsequent stages of the packaging journey, when materials need to be separated and directed to recycling processes. In both systems, collection trucks pick up the materials and transport them to a material recovery facility or recycling center, where the real transformation begins. </w:t>
      </w:r>
    </w:p>
    <w:p w14:paraId="6673CEC5" w14:textId="113A849D"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035F0371" w14:textId="3D75DE87" w:rsidR="0051001F" w:rsidRPr="002C2CAF" w:rsidRDefault="3C664AE3" w:rsidP="002C2CAF">
      <w:pPr>
        <w:pStyle w:val="Ttulo3"/>
        <w:shd w:val="clear" w:color="auto" w:fill="FFFFFF" w:themeFill="background1"/>
        <w:spacing w:before="0" w:after="150" w:line="276" w:lineRule="auto"/>
        <w:jc w:val="both"/>
        <w:rPr>
          <w:rFonts w:ascii="Arial" w:eastAsia="Helvetica" w:hAnsi="Arial" w:cs="Arial"/>
          <w:b/>
          <w:bCs/>
          <w:caps/>
          <w:color w:val="0A4149"/>
        </w:rPr>
      </w:pPr>
      <w:r w:rsidRPr="002C2CAF">
        <w:rPr>
          <w:rFonts w:ascii="Arial" w:eastAsia="Helvetica" w:hAnsi="Arial" w:cs="Arial"/>
          <w:b/>
          <w:bCs/>
          <w:caps/>
          <w:color w:val="0A4149"/>
        </w:rPr>
        <w:t xml:space="preserve">First management of different waste streams: sorting </w:t>
      </w:r>
    </w:p>
    <w:p w14:paraId="401CA649" w14:textId="72F70926"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At the material recovery facility, the real work begins. Piles of recyclables are unloaded for pre-sorting. Workers might pull out obvious contaminants from waste streams, like garbage or things that don’t belong. Rotating screens are generally employed in pre-sorting to segregate materials by size. These machines are applicable to nearly all kinds of waste. Other machines and technologies take over to segregate the materials by type, for instance: </w:t>
      </w:r>
    </w:p>
    <w:p w14:paraId="0EFFF1AB" w14:textId="788792FB" w:rsidR="0051001F" w:rsidRPr="002C2CAF" w:rsidRDefault="3C664AE3" w:rsidP="002C2CA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 xml:space="preserve">Density separators </w:t>
      </w:r>
      <w:r w:rsidRPr="002C2CAF">
        <w:rPr>
          <w:rFonts w:ascii="Arial" w:eastAsia="Encode Sans" w:hAnsi="Arial" w:cs="Arial"/>
          <w:color w:val="333333"/>
          <w:sz w:val="24"/>
          <w:szCs w:val="24"/>
        </w:rPr>
        <w:t xml:space="preserve">blow light materials (like plastic films) into one bin while heavier items (like glass) drop out. </w:t>
      </w:r>
    </w:p>
    <w:p w14:paraId="0DB043B4" w14:textId="6AB11566" w:rsidR="0051001F" w:rsidRPr="002C2CAF" w:rsidRDefault="3C664AE3" w:rsidP="002C2CA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Magnets</w:t>
      </w:r>
      <w:r w:rsidRPr="002C2CAF">
        <w:rPr>
          <w:rFonts w:ascii="Arial" w:eastAsia="Encode Sans" w:hAnsi="Arial" w:cs="Arial"/>
          <w:color w:val="333333"/>
          <w:sz w:val="24"/>
          <w:szCs w:val="24"/>
        </w:rPr>
        <w:t xml:space="preserve"> pull out ferrous metals (steel cans, tin). </w:t>
      </w:r>
    </w:p>
    <w:p w14:paraId="678DC38C" w14:textId="791527D4" w:rsidR="0051001F" w:rsidRPr="002C2CAF" w:rsidRDefault="3C664AE3" w:rsidP="002C2CAF">
      <w:pPr>
        <w:pStyle w:val="Prrafodelista"/>
        <w:numPr>
          <w:ilvl w:val="0"/>
          <w:numId w:val="3"/>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Eddy current separators</w:t>
      </w:r>
      <w:r w:rsidRPr="002C2CAF">
        <w:rPr>
          <w:rFonts w:ascii="Arial" w:eastAsia="Encode Sans" w:hAnsi="Arial" w:cs="Arial"/>
          <w:color w:val="333333"/>
          <w:sz w:val="24"/>
          <w:szCs w:val="24"/>
        </w:rPr>
        <w:t xml:space="preserve"> use electromagnetic induction to direct non-ferrous metals like aluminum into a separate stream (</w:t>
      </w:r>
      <w:hyperlink r:id="rId11">
        <w:r w:rsidRPr="002C2CAF">
          <w:rPr>
            <w:rStyle w:val="Hipervnculo"/>
            <w:rFonts w:ascii="Arial" w:eastAsia="Encode Sans" w:hAnsi="Arial" w:cs="Arial"/>
            <w:color w:val="028287"/>
            <w:sz w:val="24"/>
            <w:szCs w:val="24"/>
          </w:rPr>
          <w:t>How the Eddy Current Separator Works: High-Speed Metal Separation!</w:t>
        </w:r>
      </w:hyperlink>
      <w:r w:rsidRPr="002C2CAF">
        <w:rPr>
          <w:rFonts w:ascii="Arial" w:eastAsia="Encode Sans" w:hAnsi="Arial" w:cs="Arial"/>
          <w:color w:val="333333"/>
          <w:sz w:val="24"/>
          <w:szCs w:val="24"/>
        </w:rPr>
        <w:t xml:space="preserve">) </w:t>
      </w:r>
    </w:p>
    <w:p w14:paraId="42726604" w14:textId="16E28341"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lastRenderedPageBreak/>
        <w:t xml:space="preserve">Through these, the mixed recyclables are sorted into big waste categories (paper, plastics, metal, glass). If the waste streams entering the material recovery facility have already been separated at households (by you!) and business facilities, this process is much simpler and more efficient, as advanced sorting can directly follow. For example, advanced optical sorters like high-speed cameras with infrared sensors scan pre-sorted plastics to identify different </w:t>
      </w:r>
      <w:r w:rsidRPr="002C2CAF">
        <w:rPr>
          <w:rFonts w:ascii="Arial" w:eastAsia="Encode Sans" w:hAnsi="Arial" w:cs="Arial"/>
          <w:b/>
          <w:bCs/>
          <w:color w:val="333333"/>
          <w:sz w:val="24"/>
          <w:szCs w:val="24"/>
        </w:rPr>
        <w:t>polymer types</w:t>
      </w:r>
      <w:r w:rsidRPr="002C2CAF">
        <w:rPr>
          <w:rFonts w:ascii="Arial" w:eastAsia="Encode Sans" w:hAnsi="Arial" w:cs="Arial"/>
          <w:color w:val="333333"/>
          <w:sz w:val="24"/>
          <w:szCs w:val="24"/>
        </w:rPr>
        <w:t xml:space="preserve">, and use puffs of air to divert them accordingly. </w:t>
      </w:r>
    </w:p>
    <w:p w14:paraId="4CA045E3" w14:textId="60E90557"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Eventually, sorted waste streams are divided into </w:t>
      </w:r>
      <w:r w:rsidRPr="002C2CAF">
        <w:rPr>
          <w:rFonts w:ascii="Arial" w:eastAsia="Encode Sans" w:hAnsi="Arial" w:cs="Arial"/>
          <w:b/>
          <w:bCs/>
          <w:color w:val="333333"/>
          <w:sz w:val="24"/>
          <w:szCs w:val="24"/>
        </w:rPr>
        <w:t>neat bales</w:t>
      </w:r>
      <w:r w:rsidRPr="002C2CAF">
        <w:rPr>
          <w:rFonts w:ascii="Arial" w:eastAsia="Encode Sans" w:hAnsi="Arial" w:cs="Arial"/>
          <w:color w:val="333333"/>
          <w:sz w:val="24"/>
          <w:szCs w:val="24"/>
        </w:rPr>
        <w:t xml:space="preserve"> or </w:t>
      </w:r>
      <w:r w:rsidRPr="002C2CAF">
        <w:rPr>
          <w:rFonts w:ascii="Arial" w:eastAsia="Encode Sans" w:hAnsi="Arial" w:cs="Arial"/>
          <w:b/>
          <w:bCs/>
          <w:color w:val="333333"/>
          <w:sz w:val="24"/>
          <w:szCs w:val="24"/>
        </w:rPr>
        <w:t>piles</w:t>
      </w:r>
      <w:r w:rsidRPr="002C2CAF">
        <w:rPr>
          <w:rFonts w:ascii="Arial" w:eastAsia="Encode Sans" w:hAnsi="Arial" w:cs="Arial"/>
          <w:color w:val="333333"/>
          <w:sz w:val="24"/>
          <w:szCs w:val="24"/>
        </w:rPr>
        <w:t xml:space="preserve">: bales of PET plastic bottles, bales of paper, piles of metal cans, etc. The cleaner and more uniform these streams, the more effectively they can be recycled afterwards. </w:t>
      </w:r>
    </w:p>
    <w:p w14:paraId="5723EF9B" w14:textId="243FAD76"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So, why is sorting so important?</w:t>
      </w:r>
      <w:r w:rsidRPr="002C2CAF">
        <w:rPr>
          <w:rFonts w:ascii="Arial" w:eastAsia="Encode Sans" w:hAnsi="Arial" w:cs="Arial"/>
          <w:color w:val="333333"/>
          <w:sz w:val="24"/>
          <w:szCs w:val="24"/>
        </w:rPr>
        <w:t xml:space="preserve"> Recycling processes require relatively pure inputs. A plastic reprocessor wants mostly </w:t>
      </w:r>
      <w:r w:rsidRPr="002C2CAF">
        <w:rPr>
          <w:rFonts w:ascii="Arial" w:eastAsia="Encode Sans" w:hAnsi="Arial" w:cs="Arial"/>
          <w:b/>
          <w:bCs/>
          <w:color w:val="333333"/>
          <w:sz w:val="24"/>
          <w:szCs w:val="24"/>
        </w:rPr>
        <w:t>one type</w:t>
      </w:r>
      <w:r w:rsidRPr="002C2CAF">
        <w:rPr>
          <w:rFonts w:ascii="Arial" w:eastAsia="Encode Sans" w:hAnsi="Arial" w:cs="Arial"/>
          <w:color w:val="333333"/>
          <w:sz w:val="24"/>
          <w:szCs w:val="24"/>
        </w:rPr>
        <w:t xml:space="preserve"> of plastic in a batch; a paper mill wants paper fibers, not shards of glass. The better the sorting, the higher the quality of recycled materials.  </w:t>
      </w:r>
    </w:p>
    <w:p w14:paraId="25FC7542" w14:textId="6E1846CD"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6A0B151A" w14:textId="669ED6B3" w:rsidR="0051001F" w:rsidRPr="002C2CAF" w:rsidRDefault="3C664AE3" w:rsidP="002C2CAF">
      <w:pPr>
        <w:pStyle w:val="Ttulo3"/>
        <w:shd w:val="clear" w:color="auto" w:fill="FFFFFF" w:themeFill="background1"/>
        <w:spacing w:before="0" w:after="150" w:line="276" w:lineRule="auto"/>
        <w:jc w:val="both"/>
        <w:rPr>
          <w:rFonts w:ascii="Arial" w:eastAsia="Helvetica" w:hAnsi="Arial" w:cs="Arial"/>
          <w:b/>
          <w:bCs/>
          <w:caps/>
          <w:color w:val="0A4149"/>
        </w:rPr>
      </w:pPr>
      <w:r w:rsidRPr="002C2CAF">
        <w:rPr>
          <w:rFonts w:ascii="Arial" w:eastAsia="Helvetica" w:hAnsi="Arial" w:cs="Arial"/>
          <w:b/>
          <w:bCs/>
          <w:caps/>
          <w:color w:val="0A4149"/>
        </w:rPr>
        <w:t xml:space="preserve">Mechanical vs. chemical recycling: two paths to new life </w:t>
      </w:r>
    </w:p>
    <w:p w14:paraId="730F5037" w14:textId="21355481"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Once the paper, glass, metal, and plastics are sorted, they head off to be recycled into new materials. For materials like metal, glass, and paper, this is usually straightforward, as they undergo mechanical recycling, which involves physical processes (melting, pulping, etc.) to reform them. Plastics, however, can follow two main recycling paths: </w:t>
      </w:r>
      <w:r w:rsidRPr="002C2CAF">
        <w:rPr>
          <w:rFonts w:ascii="Arial" w:eastAsia="Encode Sans" w:hAnsi="Arial" w:cs="Arial"/>
          <w:b/>
          <w:bCs/>
          <w:color w:val="333333"/>
          <w:sz w:val="24"/>
          <w:szCs w:val="24"/>
        </w:rPr>
        <w:t xml:space="preserve">mechanical recycling </w:t>
      </w:r>
      <w:r w:rsidRPr="002C2CAF">
        <w:rPr>
          <w:rFonts w:ascii="Arial" w:eastAsia="Encode Sans" w:hAnsi="Arial" w:cs="Arial"/>
          <w:color w:val="333333"/>
          <w:sz w:val="24"/>
          <w:szCs w:val="24"/>
        </w:rPr>
        <w:t>or</w:t>
      </w:r>
      <w:r w:rsidRPr="002C2CAF">
        <w:rPr>
          <w:rFonts w:ascii="Arial" w:eastAsia="Encode Sans" w:hAnsi="Arial" w:cs="Arial"/>
          <w:b/>
          <w:bCs/>
          <w:color w:val="333333"/>
          <w:sz w:val="24"/>
          <w:szCs w:val="24"/>
        </w:rPr>
        <w:t xml:space="preserve"> chemical recycling.</w:t>
      </w:r>
      <w:r w:rsidRPr="002C2CAF">
        <w:rPr>
          <w:rFonts w:ascii="Arial" w:eastAsia="Encode Sans" w:hAnsi="Arial" w:cs="Arial"/>
          <w:color w:val="333333"/>
          <w:sz w:val="24"/>
          <w:szCs w:val="24"/>
        </w:rPr>
        <w:t xml:space="preserve"> </w:t>
      </w:r>
    </w:p>
    <w:p w14:paraId="22A4CC72" w14:textId="49FD6122"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08E961BC" w14:textId="01E96180"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What’s the difference?</w:t>
      </w:r>
      <w:r w:rsidRPr="002C2CAF">
        <w:rPr>
          <w:rFonts w:ascii="Arial" w:eastAsia="Encode Sans" w:hAnsi="Arial" w:cs="Arial"/>
          <w:color w:val="333333"/>
          <w:sz w:val="24"/>
          <w:szCs w:val="24"/>
        </w:rPr>
        <w:t xml:space="preserve"> Table 1 shows the main difference for these two recycling paths. </w:t>
      </w:r>
    </w:p>
    <w:tbl>
      <w:tblPr>
        <w:tblW w:w="9960" w:type="dxa"/>
        <w:tblBorders>
          <w:bottom w:val="single" w:sz="6" w:space="0" w:color="auto"/>
        </w:tblBorders>
        <w:tblLook w:val="04A0" w:firstRow="1" w:lastRow="0" w:firstColumn="1" w:lastColumn="0" w:noHBand="0" w:noVBand="1"/>
      </w:tblPr>
      <w:tblGrid>
        <w:gridCol w:w="1215"/>
        <w:gridCol w:w="4506"/>
        <w:gridCol w:w="4239"/>
      </w:tblGrid>
      <w:tr w:rsidR="01568EC0" w:rsidRPr="002C2CAF" w14:paraId="4CA70A94" w14:textId="77777777" w:rsidTr="002C2CAF">
        <w:trPr>
          <w:trHeight w:val="300"/>
        </w:trPr>
        <w:tc>
          <w:tcPr>
            <w:tcW w:w="1215" w:type="dxa"/>
            <w:tcBorders>
              <w:top w:val="single" w:sz="6" w:space="0" w:color="auto"/>
            </w:tcBorders>
            <w:shd w:val="clear" w:color="auto" w:fill="FFFFFF" w:themeFill="background1"/>
            <w:tcMar>
              <w:top w:w="75" w:type="dxa"/>
              <w:left w:w="75" w:type="dxa"/>
              <w:bottom w:w="75" w:type="dxa"/>
              <w:right w:w="150" w:type="dxa"/>
            </w:tcMar>
            <w:vAlign w:val="center"/>
          </w:tcPr>
          <w:p w14:paraId="41350D76" w14:textId="5DFF9F54"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Aspect</w:t>
            </w:r>
            <w:r w:rsidRPr="002C2CAF">
              <w:rPr>
                <w:rFonts w:ascii="Arial" w:eastAsia="Encode Sans" w:hAnsi="Arial" w:cs="Arial"/>
                <w:color w:val="333333"/>
                <w:sz w:val="24"/>
                <w:szCs w:val="24"/>
              </w:rPr>
              <w:t xml:space="preserve"> </w:t>
            </w:r>
          </w:p>
        </w:tc>
        <w:tc>
          <w:tcPr>
            <w:tcW w:w="4506" w:type="dxa"/>
            <w:tcBorders>
              <w:top w:val="single" w:sz="6" w:space="0" w:color="auto"/>
            </w:tcBorders>
            <w:shd w:val="clear" w:color="auto" w:fill="FFFFFF" w:themeFill="background1"/>
            <w:tcMar>
              <w:top w:w="75" w:type="dxa"/>
              <w:left w:w="75" w:type="dxa"/>
              <w:bottom w:w="75" w:type="dxa"/>
              <w:right w:w="150" w:type="dxa"/>
            </w:tcMar>
            <w:vAlign w:val="center"/>
          </w:tcPr>
          <w:p w14:paraId="792FB2B2" w14:textId="4AF701BF"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Mechanical Recycling</w:t>
            </w:r>
            <w:r w:rsidRPr="002C2CAF">
              <w:rPr>
                <w:rFonts w:ascii="Arial" w:eastAsia="Encode Sans" w:hAnsi="Arial" w:cs="Arial"/>
                <w:color w:val="333333"/>
                <w:sz w:val="24"/>
                <w:szCs w:val="24"/>
              </w:rPr>
              <w:t xml:space="preserve"> </w:t>
            </w:r>
          </w:p>
        </w:tc>
        <w:tc>
          <w:tcPr>
            <w:tcW w:w="4239" w:type="dxa"/>
            <w:tcBorders>
              <w:top w:val="single" w:sz="6" w:space="0" w:color="auto"/>
            </w:tcBorders>
            <w:shd w:val="clear" w:color="auto" w:fill="FFFFFF" w:themeFill="background1"/>
            <w:tcMar>
              <w:top w:w="75" w:type="dxa"/>
              <w:left w:w="75" w:type="dxa"/>
              <w:bottom w:w="75" w:type="dxa"/>
              <w:right w:w="150" w:type="dxa"/>
            </w:tcMar>
            <w:vAlign w:val="center"/>
          </w:tcPr>
          <w:p w14:paraId="62108AED" w14:textId="000655E3"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Chemical Recycling</w:t>
            </w:r>
            <w:r w:rsidRPr="002C2CAF">
              <w:rPr>
                <w:rFonts w:ascii="Arial" w:eastAsia="Encode Sans" w:hAnsi="Arial" w:cs="Arial"/>
                <w:color w:val="333333"/>
                <w:sz w:val="24"/>
                <w:szCs w:val="24"/>
              </w:rPr>
              <w:t xml:space="preserve"> </w:t>
            </w:r>
          </w:p>
        </w:tc>
      </w:tr>
      <w:tr w:rsidR="01568EC0" w:rsidRPr="002C2CAF" w14:paraId="4DC8A32F" w14:textId="77777777" w:rsidTr="002C2CAF">
        <w:trPr>
          <w:trHeight w:val="300"/>
        </w:trPr>
        <w:tc>
          <w:tcPr>
            <w:tcW w:w="1215" w:type="dxa"/>
            <w:shd w:val="clear" w:color="auto" w:fill="FFFFFF" w:themeFill="background1"/>
            <w:tcMar>
              <w:top w:w="75" w:type="dxa"/>
              <w:left w:w="75" w:type="dxa"/>
              <w:bottom w:w="75" w:type="dxa"/>
              <w:right w:w="150" w:type="dxa"/>
            </w:tcMar>
            <w:vAlign w:val="center"/>
          </w:tcPr>
          <w:p w14:paraId="467DAF5D" w14:textId="477B6AAE"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Process</w:t>
            </w:r>
            <w:r w:rsidRPr="002C2CAF">
              <w:rPr>
                <w:rFonts w:ascii="Arial" w:eastAsia="Encode Sans" w:hAnsi="Arial" w:cs="Arial"/>
                <w:color w:val="333333"/>
                <w:sz w:val="24"/>
                <w:szCs w:val="24"/>
              </w:rPr>
              <w:t xml:space="preserve"> </w:t>
            </w:r>
          </w:p>
        </w:tc>
        <w:tc>
          <w:tcPr>
            <w:tcW w:w="4506" w:type="dxa"/>
            <w:shd w:val="clear" w:color="auto" w:fill="FFFFFF" w:themeFill="background1"/>
            <w:tcMar>
              <w:top w:w="75" w:type="dxa"/>
              <w:left w:w="75" w:type="dxa"/>
              <w:bottom w:w="75" w:type="dxa"/>
              <w:right w:w="150" w:type="dxa"/>
            </w:tcMar>
            <w:vAlign w:val="center"/>
          </w:tcPr>
          <w:p w14:paraId="3E19EE7C" w14:textId="38A3B1A0"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Physically cleans, grinds, and remelts materials into new form without altering their basic chemical structure. </w:t>
            </w:r>
          </w:p>
        </w:tc>
        <w:tc>
          <w:tcPr>
            <w:tcW w:w="4239" w:type="dxa"/>
            <w:shd w:val="clear" w:color="auto" w:fill="FFFFFF" w:themeFill="background1"/>
            <w:tcMar>
              <w:top w:w="75" w:type="dxa"/>
              <w:left w:w="75" w:type="dxa"/>
              <w:bottom w:w="75" w:type="dxa"/>
              <w:right w:w="150" w:type="dxa"/>
            </w:tcMar>
            <w:vAlign w:val="center"/>
          </w:tcPr>
          <w:p w14:paraId="73B93A34" w14:textId="0E00890D"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Uses chemical reactions to break materials down to molecular building blocks (monomers or oils) which can be reprocessed. </w:t>
            </w:r>
          </w:p>
        </w:tc>
      </w:tr>
      <w:tr w:rsidR="01568EC0" w:rsidRPr="002C2CAF" w14:paraId="78BCAA2F" w14:textId="77777777" w:rsidTr="002C2CAF">
        <w:trPr>
          <w:trHeight w:val="300"/>
        </w:trPr>
        <w:tc>
          <w:tcPr>
            <w:tcW w:w="1215" w:type="dxa"/>
            <w:shd w:val="clear" w:color="auto" w:fill="FFFFFF" w:themeFill="background1"/>
            <w:tcMar>
              <w:top w:w="75" w:type="dxa"/>
              <w:left w:w="75" w:type="dxa"/>
              <w:bottom w:w="75" w:type="dxa"/>
              <w:right w:w="150" w:type="dxa"/>
            </w:tcMar>
            <w:vAlign w:val="center"/>
          </w:tcPr>
          <w:p w14:paraId="5EBABCD4" w14:textId="1C0174DB"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Inputs needed</w:t>
            </w:r>
            <w:r w:rsidRPr="002C2CAF">
              <w:rPr>
                <w:rFonts w:ascii="Arial" w:eastAsia="Encode Sans" w:hAnsi="Arial" w:cs="Arial"/>
                <w:color w:val="333333"/>
                <w:sz w:val="24"/>
                <w:szCs w:val="24"/>
              </w:rPr>
              <w:t xml:space="preserve"> </w:t>
            </w:r>
          </w:p>
        </w:tc>
        <w:tc>
          <w:tcPr>
            <w:tcW w:w="4506" w:type="dxa"/>
            <w:shd w:val="clear" w:color="auto" w:fill="FFFFFF" w:themeFill="background1"/>
            <w:tcMar>
              <w:top w:w="75" w:type="dxa"/>
              <w:left w:w="75" w:type="dxa"/>
              <w:bottom w:w="75" w:type="dxa"/>
              <w:right w:w="150" w:type="dxa"/>
            </w:tcMar>
            <w:vAlign w:val="center"/>
          </w:tcPr>
          <w:p w14:paraId="297A0060" w14:textId="2FE55D32"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Requires clean, sorted, single-type plastics for best results (e.g. a batch of mostly PET or HDPE). Contaminants and mixed plastics are problematic. </w:t>
            </w:r>
          </w:p>
          <w:p w14:paraId="23C5594C" w14:textId="3F0A0185" w:rsidR="01568EC0" w:rsidRPr="002C2CAF" w:rsidRDefault="01568EC0" w:rsidP="002C2CAF">
            <w:pPr>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tc>
        <w:tc>
          <w:tcPr>
            <w:tcW w:w="4239" w:type="dxa"/>
            <w:shd w:val="clear" w:color="auto" w:fill="FFFFFF" w:themeFill="background1"/>
            <w:tcMar>
              <w:top w:w="75" w:type="dxa"/>
              <w:left w:w="75" w:type="dxa"/>
              <w:bottom w:w="75" w:type="dxa"/>
              <w:right w:w="150" w:type="dxa"/>
            </w:tcMar>
            <w:vAlign w:val="center"/>
          </w:tcPr>
          <w:p w14:paraId="64594211" w14:textId="13170BAC"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Can handle plastics that mechanical methods can’t (e.g. multi-layer film), including low-quality inputs. </w:t>
            </w:r>
          </w:p>
        </w:tc>
      </w:tr>
      <w:tr w:rsidR="01568EC0" w:rsidRPr="002C2CAF" w14:paraId="19D831DF" w14:textId="77777777" w:rsidTr="002C2CAF">
        <w:trPr>
          <w:trHeight w:val="300"/>
        </w:trPr>
        <w:tc>
          <w:tcPr>
            <w:tcW w:w="1215" w:type="dxa"/>
            <w:shd w:val="clear" w:color="auto" w:fill="FFFFFF" w:themeFill="background1"/>
            <w:tcMar>
              <w:top w:w="75" w:type="dxa"/>
              <w:left w:w="75" w:type="dxa"/>
              <w:bottom w:w="75" w:type="dxa"/>
              <w:right w:w="150" w:type="dxa"/>
            </w:tcMar>
            <w:vAlign w:val="center"/>
          </w:tcPr>
          <w:p w14:paraId="3DDD9A02" w14:textId="2E9C789B"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Output quality</w:t>
            </w:r>
            <w:r w:rsidRPr="002C2CAF">
              <w:rPr>
                <w:rFonts w:ascii="Arial" w:eastAsia="Encode Sans" w:hAnsi="Arial" w:cs="Arial"/>
                <w:color w:val="333333"/>
                <w:sz w:val="24"/>
                <w:szCs w:val="24"/>
              </w:rPr>
              <w:t xml:space="preserve"> </w:t>
            </w:r>
          </w:p>
        </w:tc>
        <w:tc>
          <w:tcPr>
            <w:tcW w:w="4506" w:type="dxa"/>
            <w:shd w:val="clear" w:color="auto" w:fill="FFFFFF" w:themeFill="background1"/>
            <w:tcMar>
              <w:top w:w="75" w:type="dxa"/>
              <w:left w:w="75" w:type="dxa"/>
              <w:bottom w:w="75" w:type="dxa"/>
              <w:right w:w="150" w:type="dxa"/>
            </w:tcMar>
            <w:vAlign w:val="center"/>
          </w:tcPr>
          <w:p w14:paraId="662F58BE" w14:textId="1BF98E9E"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Produces plastic that may be of slightly lower quality; polymers can degrade each cycle. Some high-purity mechanical recycling can yield food-</w:t>
            </w:r>
            <w:r w:rsidRPr="002C2CAF">
              <w:rPr>
                <w:rFonts w:ascii="Arial" w:eastAsia="Encode Sans" w:hAnsi="Arial" w:cs="Arial"/>
                <w:color w:val="333333"/>
                <w:sz w:val="24"/>
                <w:szCs w:val="24"/>
              </w:rPr>
              <w:lastRenderedPageBreak/>
              <w:t xml:space="preserve">grade material (e.g. PET bottles) </w:t>
            </w:r>
            <w:r w:rsidRPr="002C2CAF">
              <w:rPr>
                <w:rFonts w:ascii="Arial" w:eastAsia="Encode Sans" w:hAnsi="Arial" w:cs="Arial"/>
                <w:b/>
                <w:bCs/>
                <w:color w:val="333333"/>
                <w:sz w:val="24"/>
                <w:szCs w:val="24"/>
              </w:rPr>
              <w:t>but not always</w:t>
            </w:r>
            <w:r w:rsidRPr="002C2CAF">
              <w:rPr>
                <w:rFonts w:ascii="Arial" w:eastAsia="Encode Sans" w:hAnsi="Arial" w:cs="Arial"/>
                <w:color w:val="333333"/>
                <w:sz w:val="24"/>
                <w:szCs w:val="24"/>
              </w:rPr>
              <w:t xml:space="preserve">. </w:t>
            </w:r>
          </w:p>
        </w:tc>
        <w:tc>
          <w:tcPr>
            <w:tcW w:w="4239" w:type="dxa"/>
            <w:shd w:val="clear" w:color="auto" w:fill="FFFFFF" w:themeFill="background1"/>
            <w:tcMar>
              <w:top w:w="75" w:type="dxa"/>
              <w:left w:w="75" w:type="dxa"/>
              <w:bottom w:w="75" w:type="dxa"/>
              <w:right w:w="150" w:type="dxa"/>
            </w:tcMar>
            <w:vAlign w:val="center"/>
          </w:tcPr>
          <w:p w14:paraId="18D0046C" w14:textId="1F749964"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lastRenderedPageBreak/>
              <w:t xml:space="preserve">Produces </w:t>
            </w:r>
            <w:r w:rsidRPr="002C2CAF">
              <w:rPr>
                <w:rFonts w:ascii="Arial" w:eastAsia="Encode Sans" w:hAnsi="Arial" w:cs="Arial"/>
                <w:b/>
                <w:bCs/>
                <w:color w:val="333333"/>
                <w:sz w:val="24"/>
                <w:szCs w:val="24"/>
              </w:rPr>
              <w:t>“virgin-like” quality</w:t>
            </w:r>
            <w:r w:rsidRPr="002C2CAF">
              <w:rPr>
                <w:rFonts w:ascii="Arial" w:eastAsia="Encode Sans" w:hAnsi="Arial" w:cs="Arial"/>
                <w:color w:val="333333"/>
                <w:sz w:val="24"/>
                <w:szCs w:val="24"/>
              </w:rPr>
              <w:t xml:space="preserve"> outputs – i.e., as pure as new material. This can be re-made into plastics </w:t>
            </w:r>
            <w:r w:rsidRPr="002C2CAF">
              <w:rPr>
                <w:rFonts w:ascii="Arial" w:eastAsia="Encode Sans" w:hAnsi="Arial" w:cs="Arial"/>
                <w:color w:val="333333"/>
                <w:sz w:val="24"/>
                <w:szCs w:val="24"/>
              </w:rPr>
              <w:lastRenderedPageBreak/>
              <w:t xml:space="preserve">suitable for sensitive uses (food contact, etc.). </w:t>
            </w:r>
          </w:p>
        </w:tc>
      </w:tr>
      <w:tr w:rsidR="01568EC0" w:rsidRPr="002C2CAF" w14:paraId="49370D30" w14:textId="77777777" w:rsidTr="002C2CAF">
        <w:trPr>
          <w:trHeight w:val="300"/>
        </w:trPr>
        <w:tc>
          <w:tcPr>
            <w:tcW w:w="1215" w:type="dxa"/>
            <w:shd w:val="clear" w:color="auto" w:fill="FFFFFF" w:themeFill="background1"/>
            <w:tcMar>
              <w:top w:w="75" w:type="dxa"/>
              <w:left w:w="75" w:type="dxa"/>
              <w:bottom w:w="75" w:type="dxa"/>
              <w:right w:w="150" w:type="dxa"/>
            </w:tcMar>
            <w:vAlign w:val="center"/>
          </w:tcPr>
          <w:p w14:paraId="71177E53" w14:textId="23F69565"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lastRenderedPageBreak/>
              <w:t>Energy &amp; Cost</w:t>
            </w:r>
            <w:r w:rsidRPr="002C2CAF">
              <w:rPr>
                <w:rFonts w:ascii="Arial" w:eastAsia="Encode Sans" w:hAnsi="Arial" w:cs="Arial"/>
                <w:color w:val="333333"/>
                <w:sz w:val="24"/>
                <w:szCs w:val="24"/>
              </w:rPr>
              <w:t xml:space="preserve"> </w:t>
            </w:r>
          </w:p>
        </w:tc>
        <w:tc>
          <w:tcPr>
            <w:tcW w:w="4506" w:type="dxa"/>
            <w:shd w:val="clear" w:color="auto" w:fill="FFFFFF" w:themeFill="background1"/>
            <w:tcMar>
              <w:top w:w="75" w:type="dxa"/>
              <w:left w:w="75" w:type="dxa"/>
              <w:bottom w:w="75" w:type="dxa"/>
              <w:right w:w="150" w:type="dxa"/>
            </w:tcMar>
            <w:vAlign w:val="center"/>
          </w:tcPr>
          <w:p w14:paraId="1A2EA665" w14:textId="22F43EFE"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Generally </w:t>
            </w:r>
            <w:r w:rsidRPr="002C2CAF">
              <w:rPr>
                <w:rFonts w:ascii="Arial" w:eastAsia="Encode Sans" w:hAnsi="Arial" w:cs="Arial"/>
                <w:b/>
                <w:bCs/>
                <w:color w:val="333333"/>
                <w:sz w:val="24"/>
                <w:szCs w:val="24"/>
              </w:rPr>
              <w:t>low energy use</w:t>
            </w:r>
            <w:r w:rsidRPr="002C2CAF">
              <w:rPr>
                <w:rFonts w:ascii="Arial" w:eastAsia="Encode Sans" w:hAnsi="Arial" w:cs="Arial"/>
                <w:color w:val="333333"/>
                <w:sz w:val="24"/>
                <w:szCs w:val="24"/>
              </w:rPr>
              <w:t xml:space="preserve"> and cost-effective for </w:t>
            </w:r>
            <w:r w:rsidRPr="002C2CAF">
              <w:rPr>
                <w:rFonts w:ascii="Arial" w:eastAsia="Encode Sans" w:hAnsi="Arial" w:cs="Arial"/>
                <w:b/>
                <w:bCs/>
                <w:color w:val="333333"/>
                <w:sz w:val="24"/>
                <w:szCs w:val="24"/>
              </w:rPr>
              <w:t>straightforward streams</w:t>
            </w:r>
            <w:r w:rsidRPr="002C2CAF">
              <w:rPr>
                <w:rFonts w:ascii="Arial" w:eastAsia="Encode Sans" w:hAnsi="Arial" w:cs="Arial"/>
                <w:color w:val="333333"/>
                <w:sz w:val="24"/>
                <w:szCs w:val="24"/>
              </w:rPr>
              <w:t xml:space="preserve">. It’s been the standard method for decades. However, not all plastics can be recycled this way (e.g. multi-layer packaging). </w:t>
            </w:r>
          </w:p>
        </w:tc>
        <w:tc>
          <w:tcPr>
            <w:tcW w:w="4239" w:type="dxa"/>
            <w:shd w:val="clear" w:color="auto" w:fill="FFFFFF" w:themeFill="background1"/>
            <w:tcMar>
              <w:top w:w="75" w:type="dxa"/>
              <w:left w:w="75" w:type="dxa"/>
              <w:bottom w:w="75" w:type="dxa"/>
              <w:right w:w="150" w:type="dxa"/>
            </w:tcMar>
            <w:vAlign w:val="center"/>
          </w:tcPr>
          <w:p w14:paraId="4C27F9B4" w14:textId="376EEA49"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More energy-intensive and expensive</w:t>
            </w:r>
            <w:r w:rsidRPr="002C2CAF">
              <w:rPr>
                <w:rFonts w:ascii="Arial" w:eastAsia="Encode Sans" w:hAnsi="Arial" w:cs="Arial"/>
                <w:color w:val="333333"/>
                <w:sz w:val="24"/>
                <w:szCs w:val="24"/>
              </w:rPr>
              <w:t xml:space="preserve">. Requires high heat or chemicals (e.g. pyrolysis at 500°C+). Still emerging technology, currently smaller scale than mechanical. </w:t>
            </w:r>
          </w:p>
        </w:tc>
      </w:tr>
    </w:tbl>
    <w:p w14:paraId="6E4770C9" w14:textId="0357A598"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09577AB8" w14:textId="50BD337C"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Both methods aim to </w:t>
      </w:r>
      <w:r w:rsidRPr="002C2CAF">
        <w:rPr>
          <w:rFonts w:ascii="Arial" w:eastAsia="Encode Sans" w:hAnsi="Arial" w:cs="Arial"/>
          <w:b/>
          <w:bCs/>
          <w:color w:val="333333"/>
          <w:sz w:val="24"/>
          <w:szCs w:val="24"/>
        </w:rPr>
        <w:t xml:space="preserve">keep materials in use </w:t>
      </w:r>
      <w:r w:rsidRPr="002C2CAF">
        <w:rPr>
          <w:rFonts w:ascii="Arial" w:eastAsia="Encode Sans" w:hAnsi="Arial" w:cs="Arial"/>
          <w:color w:val="333333"/>
          <w:sz w:val="24"/>
          <w:szCs w:val="24"/>
        </w:rPr>
        <w:t>and</w:t>
      </w:r>
      <w:r w:rsidRPr="002C2CAF">
        <w:rPr>
          <w:rFonts w:ascii="Arial" w:eastAsia="Encode Sans" w:hAnsi="Arial" w:cs="Arial"/>
          <w:b/>
          <w:bCs/>
          <w:color w:val="333333"/>
          <w:sz w:val="24"/>
          <w:szCs w:val="24"/>
        </w:rPr>
        <w:t xml:space="preserve"> out of landfills</w:t>
      </w:r>
      <w:r w:rsidRPr="002C2CAF">
        <w:rPr>
          <w:rFonts w:ascii="Arial" w:eastAsia="Encode Sans" w:hAnsi="Arial" w:cs="Arial"/>
          <w:color w:val="333333"/>
          <w:sz w:val="24"/>
          <w:szCs w:val="24"/>
        </w:rPr>
        <w:t>, but they work in very different ways. Mechanical recycling is what we traditionally think of: old products are physically processed into new forms. For example, paper is water-pulped and rolled into new paper, glass is melted and re-cast, plastics are shredded, melted, and re-extruded as pellets. This method is efficient and has a</w:t>
      </w:r>
      <w:r w:rsidRPr="002C2CAF">
        <w:rPr>
          <w:rFonts w:ascii="Arial" w:eastAsia="Encode Sans" w:hAnsi="Arial" w:cs="Arial"/>
          <w:b/>
          <w:bCs/>
          <w:color w:val="333333"/>
          <w:sz w:val="24"/>
          <w:szCs w:val="24"/>
        </w:rPr>
        <w:t xml:space="preserve"> relatively low carbon footprint</w:t>
      </w:r>
      <w:r w:rsidRPr="002C2CAF">
        <w:rPr>
          <w:rFonts w:ascii="Arial" w:eastAsia="Encode Sans" w:hAnsi="Arial" w:cs="Arial"/>
          <w:color w:val="333333"/>
          <w:sz w:val="24"/>
          <w:szCs w:val="24"/>
        </w:rPr>
        <w:t>, but it requires</w:t>
      </w:r>
      <w:r w:rsidRPr="002C2CAF">
        <w:rPr>
          <w:rFonts w:ascii="Arial" w:eastAsia="Encode Sans" w:hAnsi="Arial" w:cs="Arial"/>
          <w:b/>
          <w:bCs/>
          <w:color w:val="333333"/>
          <w:sz w:val="24"/>
          <w:szCs w:val="24"/>
        </w:rPr>
        <w:t xml:space="preserve"> high-quality input </w:t>
      </w:r>
      <w:r w:rsidRPr="002C2CAF">
        <w:rPr>
          <w:rFonts w:ascii="Arial" w:eastAsia="Encode Sans" w:hAnsi="Arial" w:cs="Arial"/>
          <w:color w:val="333333"/>
          <w:sz w:val="24"/>
          <w:szCs w:val="24"/>
        </w:rPr>
        <w:t>[2]. If plastics are dirty or mixed together,</w:t>
      </w:r>
      <w:r w:rsidRPr="002C2CAF">
        <w:rPr>
          <w:rFonts w:ascii="Arial" w:eastAsia="Encode Sans" w:hAnsi="Arial" w:cs="Arial"/>
          <w:b/>
          <w:bCs/>
          <w:color w:val="333333"/>
          <w:sz w:val="24"/>
          <w:szCs w:val="24"/>
        </w:rPr>
        <w:t xml:space="preserve"> mechanical recycling struggles</w:t>
      </w:r>
      <w:r w:rsidRPr="002C2CAF">
        <w:rPr>
          <w:rFonts w:ascii="Arial" w:eastAsia="Encode Sans" w:hAnsi="Arial" w:cs="Arial"/>
          <w:color w:val="333333"/>
          <w:sz w:val="24"/>
          <w:szCs w:val="24"/>
        </w:rPr>
        <w:t xml:space="preserve">. Also, each recycling process can degrade plastics materials, meaning they can’t be endlessly recycled without some loss of performance. </w:t>
      </w:r>
      <w:r w:rsidRPr="002C2CAF">
        <w:rPr>
          <w:rFonts w:ascii="Arial" w:eastAsia="Encode Sans" w:hAnsi="Arial" w:cs="Arial"/>
          <w:b/>
          <w:bCs/>
          <w:color w:val="333333"/>
          <w:sz w:val="24"/>
          <w:szCs w:val="24"/>
        </w:rPr>
        <w:t>Mechanical recycling is focused on the three dominant packaging polymers: PE, PP, and PET</w:t>
      </w:r>
      <w:r w:rsidRPr="002C2CAF">
        <w:rPr>
          <w:rFonts w:ascii="Arial" w:eastAsia="Encode Sans" w:hAnsi="Arial" w:cs="Arial"/>
          <w:color w:val="333333"/>
          <w:sz w:val="24"/>
          <w:szCs w:val="24"/>
        </w:rPr>
        <w:t xml:space="preserve"> [2]. </w:t>
      </w:r>
    </w:p>
    <w:p w14:paraId="520EB63B" w14:textId="3DD8CD68"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Chemical recycling steps in as a complement to deal with the plastics that are not easily mechanically recycled</w:t>
      </w:r>
      <w:r w:rsidRPr="002C2CAF">
        <w:rPr>
          <w:rFonts w:ascii="Arial" w:eastAsia="Encode Sans" w:hAnsi="Arial" w:cs="Arial"/>
          <w:b/>
          <w:bCs/>
          <w:color w:val="333333"/>
          <w:sz w:val="24"/>
          <w:szCs w:val="24"/>
        </w:rPr>
        <w:t xml:space="preserve">. </w:t>
      </w:r>
      <w:r w:rsidRPr="002C2CAF">
        <w:rPr>
          <w:rFonts w:ascii="Arial" w:eastAsia="Encode Sans" w:hAnsi="Arial" w:cs="Arial"/>
          <w:color w:val="333333"/>
          <w:sz w:val="24"/>
          <w:szCs w:val="24"/>
        </w:rPr>
        <w:t>There are various technologies to do that, and the big advantage of chemical recycling is the ability to deal with complexity. Things like multi-layer pouches might be salvaged by chemical means. However, chemical recycling is</w:t>
      </w:r>
      <w:r w:rsidRPr="002C2CAF">
        <w:rPr>
          <w:rFonts w:ascii="Arial" w:eastAsia="Encode Sans" w:hAnsi="Arial" w:cs="Arial"/>
          <w:b/>
          <w:bCs/>
          <w:color w:val="333333"/>
          <w:sz w:val="24"/>
          <w:szCs w:val="24"/>
        </w:rPr>
        <w:t xml:space="preserve"> more resource intensive.</w:t>
      </w:r>
      <w:r w:rsidRPr="002C2CAF">
        <w:rPr>
          <w:rFonts w:ascii="Arial" w:eastAsia="Encode Sans" w:hAnsi="Arial" w:cs="Arial"/>
          <w:color w:val="333333"/>
          <w:sz w:val="24"/>
          <w:szCs w:val="24"/>
        </w:rPr>
        <w:t xml:space="preserve"> It often uses a lot of energy (for high temperatures used) and can be costly. In recent years, chemical recycling has gained momentum, drawing increasing attention from both researchers and industry leaders.  Despite its potential, in 2022, chemical recycling accounted for just 0.1% of Europe’s total plastics production [2]. The reasons for this include high costs, limited infrastructures, and regulatory frameworks that are not yet as well-established as those supporting mechanical recycling. For example, it is still unclear whether chemically recycled plastics should be classified as entirely new materials or labeled as “recycled” by default, and under which processing methods. While this may seem like a simple distinction, it has significant implications for manufacturers aiming to comply with regulations such as the </w:t>
      </w:r>
      <w:r w:rsidRPr="002C2CAF">
        <w:rPr>
          <w:rFonts w:ascii="Arial" w:eastAsia="Encode Sans" w:hAnsi="Arial" w:cs="Arial"/>
          <w:b/>
          <w:bCs/>
          <w:color w:val="333333"/>
          <w:sz w:val="24"/>
          <w:szCs w:val="24"/>
        </w:rPr>
        <w:t>Packaging and Packaging Waste Regulation</w:t>
      </w:r>
      <w:r w:rsidRPr="002C2CAF">
        <w:rPr>
          <w:rFonts w:ascii="Arial" w:eastAsia="Encode Sans" w:hAnsi="Arial" w:cs="Arial"/>
          <w:color w:val="333333"/>
          <w:sz w:val="24"/>
          <w:szCs w:val="24"/>
        </w:rPr>
        <w:t xml:space="preserve">, which demands a minimum recycled content for packaging products. This issue is especially critical in food and beverage packaging, where chemical recycling offers superior contamination control with respect to mechanical recycling [5]. That said, chemical recycling capacity is foreseen to grow substantially in the next future [6]. </w:t>
      </w:r>
    </w:p>
    <w:p w14:paraId="16A917B0" w14:textId="0DD948DB"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Mechanical and chemical recycling should not be seen as competitors, but as </w:t>
      </w:r>
      <w:r w:rsidRPr="002C2CAF">
        <w:rPr>
          <w:rFonts w:ascii="Arial" w:eastAsia="Encode Sans" w:hAnsi="Arial" w:cs="Arial"/>
          <w:b/>
          <w:bCs/>
          <w:color w:val="333333"/>
          <w:sz w:val="24"/>
          <w:szCs w:val="24"/>
        </w:rPr>
        <w:t xml:space="preserve">complementary parts of a recycling ecosystem. </w:t>
      </w:r>
      <w:r w:rsidRPr="002C2CAF">
        <w:rPr>
          <w:rFonts w:ascii="Arial" w:eastAsia="Encode Sans" w:hAnsi="Arial" w:cs="Arial"/>
          <w:color w:val="333333"/>
          <w:sz w:val="24"/>
          <w:szCs w:val="24"/>
        </w:rPr>
        <w:t xml:space="preserve">Mechanical recycling should remain the priority whenever </w:t>
      </w:r>
      <w:r w:rsidRPr="002C2CAF">
        <w:rPr>
          <w:rFonts w:ascii="Arial" w:eastAsia="Encode Sans" w:hAnsi="Arial" w:cs="Arial"/>
          <w:color w:val="333333"/>
          <w:sz w:val="24"/>
          <w:szCs w:val="24"/>
        </w:rPr>
        <w:lastRenderedPageBreak/>
        <w:t xml:space="preserve">possible (it’s usually cheaper and has lower emissions), while chemical recycling can be used for the fraction of plastics that mechanical methods can’t handle. </w:t>
      </w:r>
    </w:p>
    <w:p w14:paraId="5B3E71C9" w14:textId="114FFA4D"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2D348D0C" w14:textId="5FD335E7" w:rsidR="0051001F" w:rsidRPr="002C2CAF" w:rsidRDefault="3C664AE3" w:rsidP="002C2CAF">
      <w:pPr>
        <w:pStyle w:val="Ttulo3"/>
        <w:shd w:val="clear" w:color="auto" w:fill="FFFFFF" w:themeFill="background1"/>
        <w:spacing w:before="0" w:after="150" w:line="276" w:lineRule="auto"/>
        <w:jc w:val="both"/>
        <w:rPr>
          <w:rFonts w:ascii="Arial" w:eastAsia="Helvetica" w:hAnsi="Arial" w:cs="Arial"/>
          <w:b/>
          <w:bCs/>
          <w:caps/>
          <w:color w:val="0A4149"/>
        </w:rPr>
      </w:pPr>
      <w:r w:rsidRPr="002C2CAF">
        <w:rPr>
          <w:rFonts w:ascii="Arial" w:eastAsia="Helvetica" w:hAnsi="Arial" w:cs="Arial"/>
          <w:b/>
          <w:bCs/>
          <w:caps/>
          <w:color w:val="0A4149"/>
        </w:rPr>
        <w:t xml:space="preserve">Closing the loop: from waste to new products </w:t>
      </w:r>
    </w:p>
    <w:p w14:paraId="33FDE1B0" w14:textId="6C3DAD92"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After recyclable materials are reprocessed, they are ready to re-enter the market as raw materials for new products. This is where the loop closes: </w:t>
      </w:r>
      <w:r w:rsidRPr="002C2CAF">
        <w:rPr>
          <w:rFonts w:ascii="Arial" w:eastAsia="Encode Sans" w:hAnsi="Arial" w:cs="Arial"/>
          <w:b/>
          <w:bCs/>
          <w:color w:val="333333"/>
          <w:sz w:val="24"/>
          <w:szCs w:val="24"/>
        </w:rPr>
        <w:t>yesterday’s waste becomes tomorrow’s packaging</w:t>
      </w:r>
      <w:r w:rsidRPr="002C2CAF">
        <w:rPr>
          <w:rFonts w:ascii="Arial" w:eastAsia="Encode Sans" w:hAnsi="Arial" w:cs="Arial"/>
          <w:color w:val="333333"/>
          <w:sz w:val="24"/>
          <w:szCs w:val="24"/>
        </w:rPr>
        <w:t xml:space="preserve"> (or other goods). </w:t>
      </w:r>
      <w:r w:rsidRPr="002C2CAF">
        <w:rPr>
          <w:rFonts w:ascii="Arial" w:eastAsia="Encode Sans" w:hAnsi="Arial" w:cs="Arial"/>
          <w:b/>
          <w:bCs/>
          <w:color w:val="333333"/>
          <w:sz w:val="24"/>
          <w:szCs w:val="24"/>
        </w:rPr>
        <w:t>Table 2</w:t>
      </w:r>
      <w:r w:rsidRPr="002C2CAF">
        <w:rPr>
          <w:rFonts w:ascii="Arial" w:eastAsia="Encode Sans" w:hAnsi="Arial" w:cs="Arial"/>
          <w:color w:val="333333"/>
          <w:sz w:val="24"/>
          <w:szCs w:val="24"/>
        </w:rPr>
        <w:t xml:space="preserve"> provides an overview of recyclability features, resource use, recycling rates in EU and challenges for different materials used in the packaging sector. </w:t>
      </w:r>
    </w:p>
    <w:tbl>
      <w:tblPr>
        <w:tblW w:w="0" w:type="auto"/>
        <w:tblBorders>
          <w:bottom w:val="single" w:sz="6" w:space="0" w:color="auto"/>
        </w:tblBorders>
        <w:tblLook w:val="04A0" w:firstRow="1" w:lastRow="0" w:firstColumn="1" w:lastColumn="0" w:noHBand="0" w:noVBand="1"/>
      </w:tblPr>
      <w:tblGrid>
        <w:gridCol w:w="1399"/>
        <w:gridCol w:w="1909"/>
        <w:gridCol w:w="2389"/>
        <w:gridCol w:w="2036"/>
        <w:gridCol w:w="2239"/>
      </w:tblGrid>
      <w:tr w:rsidR="01568EC0" w:rsidRPr="002C2CAF" w14:paraId="4B150712" w14:textId="77777777" w:rsidTr="46A14B3A">
        <w:trPr>
          <w:trHeight w:val="300"/>
        </w:trPr>
        <w:tc>
          <w:tcPr>
            <w:tcW w:w="869" w:type="dxa"/>
            <w:tcBorders>
              <w:top w:val="single" w:sz="6" w:space="0" w:color="auto"/>
            </w:tcBorders>
            <w:shd w:val="clear" w:color="auto" w:fill="FFFFFF" w:themeFill="background1"/>
            <w:tcMar>
              <w:top w:w="75" w:type="dxa"/>
              <w:left w:w="75" w:type="dxa"/>
              <w:bottom w:w="75" w:type="dxa"/>
              <w:right w:w="150" w:type="dxa"/>
            </w:tcMar>
            <w:vAlign w:val="center"/>
          </w:tcPr>
          <w:p w14:paraId="3AFF8CE0" w14:textId="492A1980"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Material</w:t>
            </w:r>
            <w:r w:rsidRPr="002C2CAF">
              <w:rPr>
                <w:rFonts w:ascii="Arial" w:eastAsia="Encode Sans" w:hAnsi="Arial" w:cs="Arial"/>
                <w:color w:val="333333"/>
                <w:sz w:val="24"/>
                <w:szCs w:val="24"/>
              </w:rPr>
              <w:t xml:space="preserve"> </w:t>
            </w:r>
          </w:p>
        </w:tc>
        <w:tc>
          <w:tcPr>
            <w:tcW w:w="2051" w:type="dxa"/>
            <w:tcBorders>
              <w:top w:val="single" w:sz="6" w:space="0" w:color="auto"/>
            </w:tcBorders>
            <w:shd w:val="clear" w:color="auto" w:fill="FFFFFF" w:themeFill="background1"/>
            <w:tcMar>
              <w:top w:w="75" w:type="dxa"/>
              <w:left w:w="75" w:type="dxa"/>
              <w:bottom w:w="75" w:type="dxa"/>
              <w:right w:w="150" w:type="dxa"/>
            </w:tcMar>
            <w:vAlign w:val="center"/>
          </w:tcPr>
          <w:p w14:paraId="1B5FB57C" w14:textId="535DAE64"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Recyclability &amp; quality</w:t>
            </w:r>
            <w:r w:rsidRPr="002C2CAF">
              <w:rPr>
                <w:rFonts w:ascii="Arial" w:eastAsia="Encode Sans" w:hAnsi="Arial" w:cs="Arial"/>
                <w:color w:val="333333"/>
                <w:sz w:val="24"/>
                <w:szCs w:val="24"/>
              </w:rPr>
              <w:t xml:space="preserve"> </w:t>
            </w:r>
          </w:p>
        </w:tc>
        <w:tc>
          <w:tcPr>
            <w:tcW w:w="2566" w:type="dxa"/>
            <w:tcBorders>
              <w:top w:val="single" w:sz="6" w:space="0" w:color="auto"/>
            </w:tcBorders>
            <w:shd w:val="clear" w:color="auto" w:fill="FFFFFF" w:themeFill="background1"/>
            <w:tcMar>
              <w:top w:w="75" w:type="dxa"/>
              <w:left w:w="75" w:type="dxa"/>
              <w:bottom w:w="75" w:type="dxa"/>
              <w:right w:w="150" w:type="dxa"/>
            </w:tcMar>
            <w:vAlign w:val="center"/>
          </w:tcPr>
          <w:p w14:paraId="03FA6072" w14:textId="4D622258"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Energy/resource benefits</w:t>
            </w:r>
            <w:r w:rsidRPr="002C2CAF">
              <w:rPr>
                <w:rFonts w:ascii="Arial" w:eastAsia="Encode Sans" w:hAnsi="Arial" w:cs="Arial"/>
                <w:color w:val="333333"/>
                <w:sz w:val="24"/>
                <w:szCs w:val="24"/>
              </w:rPr>
              <w:t xml:space="preserve"> </w:t>
            </w:r>
          </w:p>
        </w:tc>
        <w:tc>
          <w:tcPr>
            <w:tcW w:w="2068" w:type="dxa"/>
            <w:tcBorders>
              <w:top w:val="single" w:sz="6" w:space="0" w:color="auto"/>
            </w:tcBorders>
            <w:shd w:val="clear" w:color="auto" w:fill="FFFFFF" w:themeFill="background1"/>
            <w:tcMar>
              <w:top w:w="75" w:type="dxa"/>
              <w:left w:w="75" w:type="dxa"/>
              <w:bottom w:w="75" w:type="dxa"/>
              <w:right w:w="150" w:type="dxa"/>
            </w:tcMar>
            <w:vAlign w:val="center"/>
          </w:tcPr>
          <w:p w14:paraId="66373FCA" w14:textId="3A00E352"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Recycling rate (EU)</w:t>
            </w:r>
            <w:r w:rsidRPr="002C2CAF">
              <w:rPr>
                <w:rFonts w:ascii="Arial" w:eastAsia="Encode Sans" w:hAnsi="Arial" w:cs="Arial"/>
                <w:color w:val="333333"/>
                <w:sz w:val="24"/>
                <w:szCs w:val="24"/>
              </w:rPr>
              <w:t xml:space="preserve"> </w:t>
            </w:r>
          </w:p>
        </w:tc>
        <w:tc>
          <w:tcPr>
            <w:tcW w:w="2406" w:type="dxa"/>
            <w:tcBorders>
              <w:top w:val="single" w:sz="6" w:space="0" w:color="auto"/>
            </w:tcBorders>
            <w:shd w:val="clear" w:color="auto" w:fill="FFFFFF" w:themeFill="background1"/>
            <w:tcMar>
              <w:top w:w="75" w:type="dxa"/>
              <w:left w:w="75" w:type="dxa"/>
              <w:bottom w:w="75" w:type="dxa"/>
              <w:right w:w="150" w:type="dxa"/>
            </w:tcMar>
            <w:vAlign w:val="center"/>
          </w:tcPr>
          <w:p w14:paraId="44DD3D91" w14:textId="2B713854"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Key challenges / notes</w:t>
            </w:r>
            <w:r w:rsidRPr="002C2CAF">
              <w:rPr>
                <w:rFonts w:ascii="Arial" w:eastAsia="Encode Sans" w:hAnsi="Arial" w:cs="Arial"/>
                <w:color w:val="333333"/>
                <w:sz w:val="24"/>
                <w:szCs w:val="24"/>
              </w:rPr>
              <w:t xml:space="preserve"> </w:t>
            </w:r>
          </w:p>
        </w:tc>
      </w:tr>
      <w:tr w:rsidR="01568EC0" w:rsidRPr="002C2CAF" w14:paraId="6D707D35" w14:textId="77777777" w:rsidTr="46A14B3A">
        <w:trPr>
          <w:trHeight w:val="300"/>
        </w:trPr>
        <w:tc>
          <w:tcPr>
            <w:tcW w:w="869" w:type="dxa"/>
            <w:shd w:val="clear" w:color="auto" w:fill="FFFFFF" w:themeFill="background1"/>
            <w:tcMar>
              <w:top w:w="75" w:type="dxa"/>
              <w:left w:w="75" w:type="dxa"/>
              <w:bottom w:w="75" w:type="dxa"/>
              <w:right w:w="150" w:type="dxa"/>
            </w:tcMar>
            <w:vAlign w:val="center"/>
          </w:tcPr>
          <w:p w14:paraId="7A10FD8A" w14:textId="57FF0E05"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Aluminum</w:t>
            </w:r>
            <w:r w:rsidRPr="002C2CAF">
              <w:rPr>
                <w:rFonts w:ascii="Arial" w:eastAsia="Encode Sans" w:hAnsi="Arial" w:cs="Arial"/>
                <w:color w:val="333333"/>
                <w:sz w:val="24"/>
                <w:szCs w:val="24"/>
              </w:rPr>
              <w:t xml:space="preserve"> </w:t>
            </w:r>
          </w:p>
        </w:tc>
        <w:tc>
          <w:tcPr>
            <w:tcW w:w="2051" w:type="dxa"/>
            <w:shd w:val="clear" w:color="auto" w:fill="FFFFFF" w:themeFill="background1"/>
            <w:tcMar>
              <w:top w:w="75" w:type="dxa"/>
              <w:left w:w="75" w:type="dxa"/>
              <w:bottom w:w="75" w:type="dxa"/>
              <w:right w:w="150" w:type="dxa"/>
            </w:tcMar>
            <w:vAlign w:val="center"/>
          </w:tcPr>
          <w:p w14:paraId="6767676C" w14:textId="403F155D"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Aluminum is infinitely recyclable</w:t>
            </w:r>
            <w:r w:rsidRPr="002C2CAF">
              <w:rPr>
                <w:rFonts w:ascii="Arial" w:eastAsia="Encode Sans" w:hAnsi="Arial" w:cs="Arial"/>
                <w:color w:val="333333"/>
                <w:sz w:val="24"/>
                <w:szCs w:val="24"/>
              </w:rPr>
              <w:t xml:space="preserve"> with virtually </w:t>
            </w:r>
            <w:r w:rsidRPr="002C2CAF">
              <w:rPr>
                <w:rFonts w:ascii="Arial" w:eastAsia="Encode Sans" w:hAnsi="Arial" w:cs="Arial"/>
                <w:i/>
                <w:iCs/>
                <w:color w:val="333333"/>
                <w:sz w:val="24"/>
                <w:szCs w:val="24"/>
              </w:rPr>
              <w:t>no loss</w:t>
            </w:r>
            <w:r w:rsidRPr="002C2CAF">
              <w:rPr>
                <w:rFonts w:ascii="Arial" w:eastAsia="Encode Sans" w:hAnsi="Arial" w:cs="Arial"/>
                <w:color w:val="333333"/>
                <w:sz w:val="24"/>
                <w:szCs w:val="24"/>
              </w:rPr>
              <w:t xml:space="preserve"> of quality </w:t>
            </w:r>
          </w:p>
          <w:p w14:paraId="64C914D4" w14:textId="2D9FB16D" w:rsidR="01568EC0" w:rsidRPr="002C2CAF" w:rsidRDefault="01568EC0" w:rsidP="002C2CAF">
            <w:pPr>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0C5CF3A6" w14:textId="382D2534" w:rsidR="01568EC0" w:rsidRPr="002C2CAF" w:rsidRDefault="01568EC0" w:rsidP="002C2CAF">
            <w:pPr>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tc>
        <w:tc>
          <w:tcPr>
            <w:tcW w:w="2566" w:type="dxa"/>
            <w:shd w:val="clear" w:color="auto" w:fill="FFFFFF" w:themeFill="background1"/>
            <w:tcMar>
              <w:top w:w="75" w:type="dxa"/>
              <w:left w:w="75" w:type="dxa"/>
              <w:bottom w:w="75" w:type="dxa"/>
              <w:right w:w="150" w:type="dxa"/>
            </w:tcMar>
            <w:vAlign w:val="center"/>
          </w:tcPr>
          <w:p w14:paraId="75249E63" w14:textId="10465C92"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Huge energy savings:</w:t>
            </w:r>
            <w:r w:rsidRPr="002C2CAF">
              <w:rPr>
                <w:rFonts w:ascii="Arial" w:eastAsia="Encode Sans" w:hAnsi="Arial" w:cs="Arial"/>
                <w:color w:val="333333"/>
                <w:sz w:val="24"/>
                <w:szCs w:val="24"/>
              </w:rPr>
              <w:t xml:space="preserve"> Recycling aluminum uses ~5% of the energy of making new metal (</w:t>
            </w:r>
            <w:r w:rsidRPr="002C2CAF">
              <w:rPr>
                <w:rFonts w:ascii="Cambria Math" w:eastAsia="Encode Sans" w:hAnsi="Cambria Math" w:cs="Cambria Math"/>
                <w:color w:val="333333"/>
                <w:sz w:val="24"/>
                <w:szCs w:val="24"/>
              </w:rPr>
              <w:t>∼</w:t>
            </w:r>
            <w:r w:rsidRPr="002C2CAF">
              <w:rPr>
                <w:rFonts w:ascii="Arial" w:eastAsia="Encode Sans" w:hAnsi="Arial" w:cs="Arial"/>
                <w:color w:val="333333"/>
                <w:sz w:val="24"/>
                <w:szCs w:val="24"/>
              </w:rPr>
              <w:t xml:space="preserve">95% energy saved) [7], saving bauxite ore. </w:t>
            </w:r>
          </w:p>
        </w:tc>
        <w:tc>
          <w:tcPr>
            <w:tcW w:w="2068" w:type="dxa"/>
            <w:shd w:val="clear" w:color="auto" w:fill="FFFFFF" w:themeFill="background1"/>
            <w:tcMar>
              <w:top w:w="75" w:type="dxa"/>
              <w:left w:w="75" w:type="dxa"/>
              <w:bottom w:w="75" w:type="dxa"/>
              <w:right w:w="150" w:type="dxa"/>
            </w:tcMar>
            <w:vAlign w:val="center"/>
          </w:tcPr>
          <w:p w14:paraId="020AF925" w14:textId="1AF9EC57"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Aluminum cans recycling rates are around ~76% in the EU [8]. </w:t>
            </w:r>
          </w:p>
        </w:tc>
        <w:tc>
          <w:tcPr>
            <w:tcW w:w="2406" w:type="dxa"/>
            <w:shd w:val="clear" w:color="auto" w:fill="FFFFFF" w:themeFill="background1"/>
            <w:tcMar>
              <w:top w:w="75" w:type="dxa"/>
              <w:left w:w="75" w:type="dxa"/>
              <w:bottom w:w="75" w:type="dxa"/>
              <w:right w:w="150" w:type="dxa"/>
            </w:tcMar>
            <w:vAlign w:val="center"/>
          </w:tcPr>
          <w:p w14:paraId="2BDF9C28" w14:textId="4480400F"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High scrap value makes metals worth recycling.</w:t>
            </w:r>
            <w:r w:rsidRPr="002C2CAF">
              <w:rPr>
                <w:rFonts w:ascii="Arial" w:hAnsi="Arial" w:cs="Arial"/>
                <w:sz w:val="24"/>
                <w:szCs w:val="24"/>
              </w:rPr>
              <w:br/>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Fast turnaround:</w:t>
            </w:r>
            <w:r w:rsidRPr="002C2CAF">
              <w:rPr>
                <w:rFonts w:ascii="Arial" w:eastAsia="Encode Sans" w:hAnsi="Arial" w:cs="Arial"/>
                <w:color w:val="333333"/>
                <w:sz w:val="24"/>
                <w:szCs w:val="24"/>
              </w:rPr>
              <w:t xml:space="preserve"> a recycled aluminum can returns to shelf in ~60 days.</w:t>
            </w:r>
            <w:r w:rsidRPr="002C2CAF">
              <w:rPr>
                <w:rFonts w:ascii="Arial" w:hAnsi="Arial" w:cs="Arial"/>
                <w:sz w:val="24"/>
                <w:szCs w:val="24"/>
              </w:rPr>
              <w:br/>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Easy to separate</w:t>
            </w:r>
            <w:r w:rsidRPr="002C2CAF">
              <w:rPr>
                <w:rFonts w:ascii="Arial" w:eastAsia="Encode Sans" w:hAnsi="Arial" w:cs="Arial"/>
                <w:color w:val="333333"/>
                <w:sz w:val="24"/>
                <w:szCs w:val="24"/>
              </w:rPr>
              <w:t xml:space="preserve"> </w:t>
            </w:r>
          </w:p>
        </w:tc>
      </w:tr>
      <w:tr w:rsidR="01568EC0" w:rsidRPr="002C2CAF" w14:paraId="4D3A1956" w14:textId="77777777" w:rsidTr="46A14B3A">
        <w:trPr>
          <w:trHeight w:val="300"/>
        </w:trPr>
        <w:tc>
          <w:tcPr>
            <w:tcW w:w="869" w:type="dxa"/>
            <w:shd w:val="clear" w:color="auto" w:fill="FFFFFF" w:themeFill="background1"/>
            <w:tcMar>
              <w:top w:w="75" w:type="dxa"/>
              <w:left w:w="75" w:type="dxa"/>
              <w:bottom w:w="75" w:type="dxa"/>
              <w:right w:w="150" w:type="dxa"/>
            </w:tcMar>
            <w:vAlign w:val="center"/>
          </w:tcPr>
          <w:p w14:paraId="6107A3B0" w14:textId="28F1DFF9"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Glass</w:t>
            </w:r>
            <w:r w:rsidRPr="002C2CAF">
              <w:rPr>
                <w:rFonts w:ascii="Arial" w:eastAsia="Encode Sans" w:hAnsi="Arial" w:cs="Arial"/>
                <w:color w:val="333333"/>
                <w:sz w:val="24"/>
                <w:szCs w:val="24"/>
              </w:rPr>
              <w:t xml:space="preserve"> </w:t>
            </w:r>
          </w:p>
        </w:tc>
        <w:tc>
          <w:tcPr>
            <w:tcW w:w="2051" w:type="dxa"/>
            <w:shd w:val="clear" w:color="auto" w:fill="FFFFFF" w:themeFill="background1"/>
            <w:tcMar>
              <w:top w:w="75" w:type="dxa"/>
              <w:left w:w="75" w:type="dxa"/>
              <w:bottom w:w="75" w:type="dxa"/>
              <w:right w:w="150" w:type="dxa"/>
            </w:tcMar>
            <w:vAlign w:val="center"/>
          </w:tcPr>
          <w:p w14:paraId="7A6B8BC9" w14:textId="402E183C"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Infinitely recyclable</w:t>
            </w:r>
            <w:r w:rsidRPr="002C2CAF">
              <w:rPr>
                <w:rFonts w:ascii="Arial" w:eastAsia="Encode Sans" w:hAnsi="Arial" w:cs="Arial"/>
                <w:color w:val="333333"/>
                <w:sz w:val="24"/>
                <w:szCs w:val="24"/>
              </w:rPr>
              <w:t xml:space="preserve"> with no purity loss.  Glass can be remelted indefinitely into new bottles/jars. </w:t>
            </w:r>
          </w:p>
        </w:tc>
        <w:tc>
          <w:tcPr>
            <w:tcW w:w="2566" w:type="dxa"/>
            <w:shd w:val="clear" w:color="auto" w:fill="FFFFFF" w:themeFill="background1"/>
            <w:tcMar>
              <w:top w:w="75" w:type="dxa"/>
              <w:left w:w="75" w:type="dxa"/>
              <w:bottom w:w="75" w:type="dxa"/>
              <w:right w:w="150" w:type="dxa"/>
            </w:tcMar>
            <w:vAlign w:val="center"/>
          </w:tcPr>
          <w:p w14:paraId="63E4494F" w14:textId="3088962A"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Energy savings:</w:t>
            </w:r>
            <w:r w:rsidRPr="002C2CAF">
              <w:rPr>
                <w:rFonts w:ascii="Arial" w:eastAsia="Encode Sans" w:hAnsi="Arial" w:cs="Arial"/>
                <w:color w:val="333333"/>
                <w:sz w:val="24"/>
                <w:szCs w:val="24"/>
              </w:rPr>
              <w:t xml:space="preserve"> Recycled glass (cullet) melts at a lower temperature than virgin materials, saving energy and CO</w:t>
            </w:r>
            <w:r w:rsidRPr="002C2CAF">
              <w:rPr>
                <w:rFonts w:ascii="Cambria Math" w:eastAsia="Encode Sans" w:hAnsi="Cambria Math" w:cs="Cambria Math"/>
                <w:color w:val="333333"/>
                <w:sz w:val="24"/>
                <w:szCs w:val="24"/>
              </w:rPr>
              <w:t>₂</w:t>
            </w:r>
            <w:r w:rsidRPr="002C2CAF">
              <w:rPr>
                <w:rFonts w:ascii="Arial" w:eastAsia="Encode Sans" w:hAnsi="Arial" w:cs="Arial"/>
                <w:color w:val="333333"/>
                <w:sz w:val="24"/>
                <w:szCs w:val="24"/>
              </w:rPr>
              <w:t xml:space="preserve"> emissions. </w:t>
            </w:r>
          </w:p>
        </w:tc>
        <w:tc>
          <w:tcPr>
            <w:tcW w:w="2068" w:type="dxa"/>
            <w:shd w:val="clear" w:color="auto" w:fill="FFFFFF" w:themeFill="background1"/>
            <w:tcMar>
              <w:top w:w="75" w:type="dxa"/>
              <w:left w:w="75" w:type="dxa"/>
              <w:bottom w:w="75" w:type="dxa"/>
              <w:right w:w="150" w:type="dxa"/>
            </w:tcMar>
            <w:vAlign w:val="center"/>
          </w:tcPr>
          <w:p w14:paraId="7A9A44B1" w14:textId="6B8CA212"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~76%</w:t>
            </w:r>
            <w:r w:rsidRPr="002C2CAF">
              <w:rPr>
                <w:rFonts w:ascii="Arial" w:eastAsia="Encode Sans" w:hAnsi="Arial" w:cs="Arial"/>
                <w:color w:val="333333"/>
                <w:sz w:val="24"/>
                <w:szCs w:val="24"/>
              </w:rPr>
              <w:t xml:space="preserve"> of glass packaging is recycled in the EU [2]. </w:t>
            </w:r>
          </w:p>
        </w:tc>
        <w:tc>
          <w:tcPr>
            <w:tcW w:w="2406" w:type="dxa"/>
            <w:shd w:val="clear" w:color="auto" w:fill="FFFFFF" w:themeFill="background1"/>
            <w:tcMar>
              <w:top w:w="75" w:type="dxa"/>
              <w:left w:w="75" w:type="dxa"/>
              <w:bottom w:w="75" w:type="dxa"/>
              <w:right w:w="150" w:type="dxa"/>
            </w:tcMar>
            <w:vAlign w:val="center"/>
          </w:tcPr>
          <w:p w14:paraId="7A5ED667" w14:textId="412B3F69"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Color sorting needed:</w:t>
            </w:r>
            <w:r w:rsidRPr="002C2CAF">
              <w:rPr>
                <w:rFonts w:ascii="Arial" w:eastAsia="Encode Sans" w:hAnsi="Arial" w:cs="Arial"/>
                <w:color w:val="333333"/>
                <w:sz w:val="24"/>
                <w:szCs w:val="24"/>
              </w:rPr>
              <w:t xml:space="preserve"> glass must be sorted by color (clear, green, brown) for optimal recycling. </w:t>
            </w:r>
          </w:p>
        </w:tc>
      </w:tr>
      <w:tr w:rsidR="01568EC0" w:rsidRPr="002C2CAF" w14:paraId="7EFF39BD" w14:textId="77777777" w:rsidTr="46A14B3A">
        <w:trPr>
          <w:trHeight w:val="300"/>
        </w:trPr>
        <w:tc>
          <w:tcPr>
            <w:tcW w:w="869" w:type="dxa"/>
            <w:shd w:val="clear" w:color="auto" w:fill="FFFFFF" w:themeFill="background1"/>
            <w:tcMar>
              <w:top w:w="75" w:type="dxa"/>
              <w:left w:w="75" w:type="dxa"/>
              <w:bottom w:w="75" w:type="dxa"/>
              <w:right w:w="150" w:type="dxa"/>
            </w:tcMar>
            <w:vAlign w:val="center"/>
          </w:tcPr>
          <w:p w14:paraId="385F4D19" w14:textId="73B80530"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Paper &amp; cardboard</w:t>
            </w:r>
            <w:r w:rsidRPr="002C2CAF">
              <w:rPr>
                <w:rFonts w:ascii="Arial" w:eastAsia="Encode Sans" w:hAnsi="Arial" w:cs="Arial"/>
                <w:color w:val="333333"/>
                <w:sz w:val="24"/>
                <w:szCs w:val="24"/>
              </w:rPr>
              <w:t xml:space="preserve"> </w:t>
            </w:r>
          </w:p>
        </w:tc>
        <w:tc>
          <w:tcPr>
            <w:tcW w:w="2051" w:type="dxa"/>
            <w:shd w:val="clear" w:color="auto" w:fill="FFFFFF" w:themeFill="background1"/>
            <w:tcMar>
              <w:top w:w="75" w:type="dxa"/>
              <w:left w:w="75" w:type="dxa"/>
              <w:bottom w:w="75" w:type="dxa"/>
              <w:right w:w="150" w:type="dxa"/>
            </w:tcMar>
            <w:vAlign w:val="center"/>
          </w:tcPr>
          <w:p w14:paraId="77CDBE44" w14:textId="4BA27FC7"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Recyclable 5-7 times</w:t>
            </w:r>
            <w:r w:rsidRPr="002C2CAF">
              <w:rPr>
                <w:rFonts w:ascii="Arial" w:eastAsia="Encode Sans" w:hAnsi="Arial" w:cs="Arial"/>
                <w:color w:val="333333"/>
                <w:sz w:val="24"/>
                <w:szCs w:val="24"/>
              </w:rPr>
              <w:t xml:space="preserve"> before fiber quality degrades. Adding some fresh pulp can extend total cycles. </w:t>
            </w:r>
          </w:p>
        </w:tc>
        <w:tc>
          <w:tcPr>
            <w:tcW w:w="2566" w:type="dxa"/>
            <w:shd w:val="clear" w:color="auto" w:fill="FFFFFF" w:themeFill="background1"/>
            <w:tcMar>
              <w:top w:w="75" w:type="dxa"/>
              <w:left w:w="75" w:type="dxa"/>
              <w:bottom w:w="75" w:type="dxa"/>
              <w:right w:w="150" w:type="dxa"/>
            </w:tcMar>
            <w:vAlign w:val="center"/>
          </w:tcPr>
          <w:p w14:paraId="74050B90" w14:textId="3E238366"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Conserves resources:</w:t>
            </w:r>
            <w:r w:rsidRPr="002C2CAF">
              <w:rPr>
                <w:rFonts w:ascii="Arial" w:eastAsia="Encode Sans" w:hAnsi="Arial" w:cs="Arial"/>
                <w:color w:val="333333"/>
                <w:sz w:val="24"/>
                <w:szCs w:val="24"/>
              </w:rPr>
              <w:t xml:space="preserve"> every ton of recycled paper saves ~17 trees and 50% less water vs making new paper [9]. Also saves energy </w:t>
            </w:r>
            <w:r w:rsidRPr="002C2CAF">
              <w:rPr>
                <w:rFonts w:ascii="Arial" w:eastAsia="Encode Sans" w:hAnsi="Arial" w:cs="Arial"/>
                <w:color w:val="333333"/>
                <w:sz w:val="24"/>
                <w:szCs w:val="24"/>
              </w:rPr>
              <w:lastRenderedPageBreak/>
              <w:t xml:space="preserve">(making recycled paper uses ~60% less energy). </w:t>
            </w:r>
          </w:p>
        </w:tc>
        <w:tc>
          <w:tcPr>
            <w:tcW w:w="2068" w:type="dxa"/>
            <w:shd w:val="clear" w:color="auto" w:fill="FFFFFF" w:themeFill="background1"/>
            <w:tcMar>
              <w:top w:w="75" w:type="dxa"/>
              <w:left w:w="75" w:type="dxa"/>
              <w:bottom w:w="75" w:type="dxa"/>
              <w:right w:w="150" w:type="dxa"/>
            </w:tcMar>
            <w:vAlign w:val="center"/>
          </w:tcPr>
          <w:p w14:paraId="6A818180" w14:textId="3391E686"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lastRenderedPageBreak/>
              <w:t>~83%</w:t>
            </w:r>
            <w:r w:rsidRPr="002C2CAF">
              <w:rPr>
                <w:rFonts w:ascii="Arial" w:eastAsia="Encode Sans" w:hAnsi="Arial" w:cs="Arial"/>
                <w:color w:val="333333"/>
                <w:sz w:val="24"/>
                <w:szCs w:val="24"/>
              </w:rPr>
              <w:t xml:space="preserve"> of paper/cardboard packaging is recycled in the EU [2]. </w:t>
            </w:r>
          </w:p>
        </w:tc>
        <w:tc>
          <w:tcPr>
            <w:tcW w:w="2406" w:type="dxa"/>
            <w:shd w:val="clear" w:color="auto" w:fill="FFFFFF" w:themeFill="background1"/>
            <w:tcMar>
              <w:top w:w="75" w:type="dxa"/>
              <w:left w:w="75" w:type="dxa"/>
              <w:bottom w:w="75" w:type="dxa"/>
              <w:right w:w="150" w:type="dxa"/>
            </w:tcMar>
            <w:vAlign w:val="center"/>
          </w:tcPr>
          <w:p w14:paraId="653A0F68" w14:textId="32E66A18"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Keep dry &amp; clean:</w:t>
            </w:r>
            <w:r w:rsidRPr="002C2CAF">
              <w:rPr>
                <w:rFonts w:ascii="Arial" w:eastAsia="Encode Sans" w:hAnsi="Arial" w:cs="Arial"/>
                <w:color w:val="333333"/>
                <w:sz w:val="24"/>
                <w:szCs w:val="24"/>
              </w:rPr>
              <w:t xml:space="preserve"> paper soiled with food/oil (e.g. greasy pizza boxes) may not be recyclable.</w:t>
            </w:r>
            <w:r w:rsidRPr="002C2CAF">
              <w:rPr>
                <w:rFonts w:ascii="Arial" w:hAnsi="Arial" w:cs="Arial"/>
                <w:sz w:val="24"/>
                <w:szCs w:val="24"/>
              </w:rPr>
              <w:br/>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 xml:space="preserve">Well-established </w:t>
            </w:r>
            <w:r w:rsidRPr="002C2CAF">
              <w:rPr>
                <w:rFonts w:ascii="Arial" w:eastAsia="Encode Sans" w:hAnsi="Arial" w:cs="Arial"/>
                <w:b/>
                <w:bCs/>
                <w:color w:val="333333"/>
                <w:sz w:val="24"/>
                <w:szCs w:val="24"/>
              </w:rPr>
              <w:lastRenderedPageBreak/>
              <w:t>markets:</w:t>
            </w:r>
            <w:r w:rsidRPr="002C2CAF">
              <w:rPr>
                <w:rFonts w:ascii="Arial" w:eastAsia="Encode Sans" w:hAnsi="Arial" w:cs="Arial"/>
                <w:color w:val="333333"/>
                <w:sz w:val="24"/>
                <w:szCs w:val="24"/>
              </w:rPr>
              <w:t xml:space="preserve"> high demand for recycled cardboard by industry. </w:t>
            </w:r>
          </w:p>
        </w:tc>
      </w:tr>
      <w:tr w:rsidR="01568EC0" w:rsidRPr="002C2CAF" w14:paraId="0445855B" w14:textId="77777777" w:rsidTr="46A14B3A">
        <w:trPr>
          <w:trHeight w:val="300"/>
        </w:trPr>
        <w:tc>
          <w:tcPr>
            <w:tcW w:w="869" w:type="dxa"/>
            <w:shd w:val="clear" w:color="auto" w:fill="FFFFFF" w:themeFill="background1"/>
            <w:tcMar>
              <w:top w:w="75" w:type="dxa"/>
              <w:left w:w="75" w:type="dxa"/>
              <w:bottom w:w="75" w:type="dxa"/>
              <w:right w:w="150" w:type="dxa"/>
            </w:tcMar>
            <w:vAlign w:val="center"/>
          </w:tcPr>
          <w:p w14:paraId="5BD19CA1" w14:textId="1BFFFEE6"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lastRenderedPageBreak/>
              <w:t>Plastics</w:t>
            </w:r>
            <w:r w:rsidRPr="002C2CAF">
              <w:rPr>
                <w:rFonts w:ascii="Arial" w:eastAsia="Encode Sans" w:hAnsi="Arial" w:cs="Arial"/>
                <w:color w:val="333333"/>
                <w:sz w:val="24"/>
                <w:szCs w:val="24"/>
              </w:rPr>
              <w:t xml:space="preserve"> </w:t>
            </w:r>
          </w:p>
        </w:tc>
        <w:tc>
          <w:tcPr>
            <w:tcW w:w="2051" w:type="dxa"/>
            <w:shd w:val="clear" w:color="auto" w:fill="FFFFFF" w:themeFill="background1"/>
            <w:tcMar>
              <w:top w:w="75" w:type="dxa"/>
              <w:left w:w="75" w:type="dxa"/>
              <w:bottom w:w="75" w:type="dxa"/>
              <w:right w:w="150" w:type="dxa"/>
            </w:tcMar>
            <w:vAlign w:val="center"/>
          </w:tcPr>
          <w:p w14:paraId="1D745E8D" w14:textId="3A2EB9EF"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Varies by type:</w:t>
            </w:r>
            <w:r w:rsidRPr="002C2CAF">
              <w:rPr>
                <w:rFonts w:ascii="Arial" w:eastAsia="Encode Sans" w:hAnsi="Arial" w:cs="Arial"/>
                <w:color w:val="333333"/>
                <w:sz w:val="24"/>
                <w:szCs w:val="24"/>
              </w:rPr>
              <w:t xml:space="preserve"> PET (#1) and HDPE (#2) can be mechanically recycled a few times, but quality drops each cycle. </w:t>
            </w:r>
          </w:p>
          <w:p w14:paraId="1AD3CF3A" w14:textId="7387F43E" w:rsidR="01568EC0" w:rsidRPr="002C2CAF" w:rsidRDefault="01568EC0" w:rsidP="002C2CAF">
            <w:pPr>
              <w:spacing w:after="150" w:line="276" w:lineRule="auto"/>
              <w:jc w:val="both"/>
              <w:rPr>
                <w:rFonts w:ascii="Arial" w:eastAsia="Encode Sans" w:hAnsi="Arial" w:cs="Arial"/>
                <w:color w:val="333333"/>
                <w:sz w:val="24"/>
                <w:szCs w:val="24"/>
              </w:rPr>
            </w:pPr>
            <w:r w:rsidRPr="002C2CAF">
              <w:rPr>
                <w:rFonts w:ascii="Arial" w:eastAsia="Encode Sans" w:hAnsi="Arial" w:cs="Arial"/>
                <w:i/>
                <w:iCs/>
                <w:color w:val="333333"/>
                <w:sz w:val="24"/>
                <w:szCs w:val="24"/>
              </w:rPr>
              <w:t>Emerging:</w:t>
            </w:r>
            <w:r w:rsidRPr="002C2CAF">
              <w:rPr>
                <w:rFonts w:ascii="Arial" w:eastAsia="Encode Sans" w:hAnsi="Arial" w:cs="Arial"/>
                <w:color w:val="333333"/>
                <w:sz w:val="24"/>
                <w:szCs w:val="24"/>
              </w:rPr>
              <w:t xml:space="preserve"> chemical recycling could allow plastics to be recycled back into monomers to retain quality. </w:t>
            </w:r>
          </w:p>
        </w:tc>
        <w:tc>
          <w:tcPr>
            <w:tcW w:w="2566" w:type="dxa"/>
            <w:shd w:val="clear" w:color="auto" w:fill="FFFFFF" w:themeFill="background1"/>
            <w:tcMar>
              <w:top w:w="75" w:type="dxa"/>
              <w:left w:w="75" w:type="dxa"/>
              <w:bottom w:w="75" w:type="dxa"/>
              <w:right w:w="150" w:type="dxa"/>
            </w:tcMar>
            <w:vAlign w:val="center"/>
          </w:tcPr>
          <w:p w14:paraId="506982BE" w14:textId="41ED60D8"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Moderate savings:</w:t>
            </w:r>
            <w:r w:rsidRPr="002C2CAF">
              <w:rPr>
                <w:rFonts w:ascii="Arial" w:eastAsia="Encode Sans" w:hAnsi="Arial" w:cs="Arial"/>
                <w:color w:val="333333"/>
                <w:sz w:val="24"/>
                <w:szCs w:val="24"/>
              </w:rPr>
              <w:t xml:space="preserve"> Recycling plastic saves petroleum and energy compared to new plastic, but efficiency is lower than metals and glass. </w:t>
            </w:r>
          </w:p>
        </w:tc>
        <w:tc>
          <w:tcPr>
            <w:tcW w:w="2068" w:type="dxa"/>
            <w:shd w:val="clear" w:color="auto" w:fill="FFFFFF" w:themeFill="background1"/>
            <w:tcMar>
              <w:top w:w="75" w:type="dxa"/>
              <w:left w:w="75" w:type="dxa"/>
              <w:bottom w:w="75" w:type="dxa"/>
              <w:right w:w="150" w:type="dxa"/>
            </w:tcMar>
            <w:vAlign w:val="center"/>
          </w:tcPr>
          <w:p w14:paraId="2131F9E6" w14:textId="435DCF26"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~40%</w:t>
            </w:r>
            <w:r w:rsidRPr="002C2CAF">
              <w:rPr>
                <w:rFonts w:ascii="Arial" w:eastAsia="Encode Sans" w:hAnsi="Arial" w:cs="Arial"/>
                <w:color w:val="333333"/>
                <w:sz w:val="24"/>
                <w:szCs w:val="24"/>
              </w:rPr>
              <w:t xml:space="preserve"> of plastic packaging waste is recycled in the EU [2]. Global plastic recycling is much lower (~9% of all plastic waste ever recycled). </w:t>
            </w:r>
          </w:p>
        </w:tc>
        <w:tc>
          <w:tcPr>
            <w:tcW w:w="2406" w:type="dxa"/>
            <w:shd w:val="clear" w:color="auto" w:fill="FFFFFF" w:themeFill="background1"/>
            <w:tcMar>
              <w:top w:w="75" w:type="dxa"/>
              <w:left w:w="75" w:type="dxa"/>
              <w:bottom w:w="75" w:type="dxa"/>
              <w:right w:w="150" w:type="dxa"/>
            </w:tcMar>
            <w:vAlign w:val="center"/>
          </w:tcPr>
          <w:p w14:paraId="62BC39BA" w14:textId="784C5C45" w:rsidR="01568EC0" w:rsidRPr="002C2CAF" w:rsidRDefault="01568EC0" w:rsidP="002C2CAF">
            <w:pPr>
              <w:spacing w:after="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Many polymer types</w:t>
            </w:r>
            <w:r w:rsidRPr="002C2CAF">
              <w:rPr>
                <w:rFonts w:ascii="Arial" w:eastAsia="Encode Sans" w:hAnsi="Arial" w:cs="Arial"/>
                <w:color w:val="333333"/>
                <w:sz w:val="24"/>
                <w:szCs w:val="24"/>
              </w:rPr>
              <w:t>; must be sorted (e.g. PP, PS, PVC often not accepted in all programs).</w:t>
            </w:r>
            <w:r w:rsidRPr="002C2CAF">
              <w:rPr>
                <w:rFonts w:ascii="Arial" w:hAnsi="Arial" w:cs="Arial"/>
                <w:sz w:val="24"/>
                <w:szCs w:val="24"/>
              </w:rPr>
              <w:br/>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Contamination:</w:t>
            </w:r>
            <w:r w:rsidRPr="002C2CAF">
              <w:rPr>
                <w:rFonts w:ascii="Arial" w:eastAsia="Encode Sans" w:hAnsi="Arial" w:cs="Arial"/>
                <w:color w:val="333333"/>
                <w:sz w:val="24"/>
                <w:szCs w:val="24"/>
              </w:rPr>
              <w:t xml:space="preserve"> food residue and mixing of plastic types can ruin batches.</w:t>
            </w:r>
            <w:r w:rsidRPr="002C2CAF">
              <w:rPr>
                <w:rFonts w:ascii="Arial" w:hAnsi="Arial" w:cs="Arial"/>
                <w:sz w:val="24"/>
                <w:szCs w:val="24"/>
              </w:rPr>
              <w:br/>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Innovation needed:</w:t>
            </w:r>
            <w:r w:rsidRPr="002C2CAF">
              <w:rPr>
                <w:rFonts w:ascii="Arial" w:eastAsia="Encode Sans" w:hAnsi="Arial" w:cs="Arial"/>
                <w:color w:val="333333"/>
                <w:sz w:val="24"/>
                <w:szCs w:val="24"/>
              </w:rPr>
              <w:t xml:space="preserve"> improving packaging design for recyclability and scaling up chemical recycling to handle mixed or dirty plastics. </w:t>
            </w:r>
          </w:p>
        </w:tc>
      </w:tr>
    </w:tbl>
    <w:p w14:paraId="6AF8FE09" w14:textId="4BB9387C"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4620780C" w14:textId="0B99C96A"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To ensure transparency and build trust in the use of recycled content, numerous certifications and standards have been developed. These help verify the origin, quality, and traceability of recycled materials. Examples include: </w:t>
      </w:r>
    </w:p>
    <w:p w14:paraId="7CD06489" w14:textId="0B73B78D" w:rsidR="0051001F" w:rsidRPr="002C2CAF" w:rsidRDefault="3C664AE3" w:rsidP="002C2CAF">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RecyClass</w:t>
      </w:r>
      <w:r w:rsidRPr="002C2CAF">
        <w:rPr>
          <w:rFonts w:ascii="Arial" w:eastAsia="Encode Sans" w:hAnsi="Arial" w:cs="Arial"/>
          <w:color w:val="333333"/>
          <w:sz w:val="24"/>
          <w:szCs w:val="24"/>
        </w:rPr>
        <w:t xml:space="preserve">, a European certification scheme assessing recyclability and traceability of plastic packaging. </w:t>
      </w:r>
    </w:p>
    <w:p w14:paraId="1CFF12AA" w14:textId="700ED629" w:rsidR="0051001F" w:rsidRPr="002C2CAF" w:rsidRDefault="3C664AE3" w:rsidP="002C2CAF">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EuCertPlast</w:t>
      </w:r>
      <w:r w:rsidRPr="002C2CAF">
        <w:rPr>
          <w:rFonts w:ascii="Arial" w:eastAsia="Encode Sans" w:hAnsi="Arial" w:cs="Arial"/>
          <w:color w:val="333333"/>
          <w:sz w:val="24"/>
          <w:szCs w:val="24"/>
        </w:rPr>
        <w:t xml:space="preserve">, which focuses on the traceability of plastic materials in the recycling process and the quality of recycled content. </w:t>
      </w:r>
    </w:p>
    <w:p w14:paraId="3C4FCBCF" w14:textId="65C0EBC0" w:rsidR="0051001F" w:rsidRPr="002C2CAF" w:rsidRDefault="3C664AE3" w:rsidP="002C2CAF">
      <w:pPr>
        <w:pStyle w:val="Prrafodelista"/>
        <w:numPr>
          <w:ilvl w:val="0"/>
          <w:numId w:val="2"/>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The </w:t>
      </w:r>
      <w:r w:rsidRPr="002C2CAF">
        <w:rPr>
          <w:rFonts w:ascii="Arial" w:eastAsia="Encode Sans" w:hAnsi="Arial" w:cs="Arial"/>
          <w:b/>
          <w:bCs/>
          <w:color w:val="333333"/>
          <w:sz w:val="24"/>
          <w:szCs w:val="24"/>
        </w:rPr>
        <w:t xml:space="preserve">Forest Stewardship Council </w:t>
      </w:r>
      <w:r w:rsidRPr="002C2CAF">
        <w:rPr>
          <w:rFonts w:ascii="Arial" w:eastAsia="Encode Sans" w:hAnsi="Arial" w:cs="Arial"/>
          <w:color w:val="333333"/>
          <w:sz w:val="24"/>
          <w:szCs w:val="24"/>
        </w:rPr>
        <w:t>recycled label, widely recognized in the packaging industry, particularly for </w:t>
      </w:r>
      <w:r w:rsidRPr="002C2CAF">
        <w:rPr>
          <w:rFonts w:ascii="Arial" w:eastAsia="Encode Sans" w:hAnsi="Arial" w:cs="Arial"/>
          <w:b/>
          <w:bCs/>
          <w:color w:val="333333"/>
          <w:sz w:val="24"/>
          <w:szCs w:val="24"/>
        </w:rPr>
        <w:t>paper-based materials</w:t>
      </w:r>
      <w:r w:rsidRPr="002C2CAF">
        <w:rPr>
          <w:rFonts w:ascii="Arial" w:eastAsia="Encode Sans" w:hAnsi="Arial" w:cs="Arial"/>
          <w:color w:val="333333"/>
          <w:sz w:val="24"/>
          <w:szCs w:val="24"/>
        </w:rPr>
        <w:t xml:space="preserve">. It certifies that a product is made from 100% recycled materials. </w:t>
      </w:r>
    </w:p>
    <w:p w14:paraId="224D0F35" w14:textId="73FD7367"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54821A15" w14:textId="2BB44676" w:rsidR="0051001F" w:rsidRPr="002C2CAF" w:rsidRDefault="3C664AE3" w:rsidP="002C2CAF">
      <w:pPr>
        <w:pStyle w:val="Ttulo3"/>
        <w:shd w:val="clear" w:color="auto" w:fill="FFFFFF" w:themeFill="background1"/>
        <w:spacing w:before="0" w:after="150" w:line="276" w:lineRule="auto"/>
        <w:jc w:val="both"/>
        <w:rPr>
          <w:rFonts w:ascii="Arial" w:eastAsia="Helvetica" w:hAnsi="Arial" w:cs="Arial"/>
          <w:b/>
          <w:bCs/>
          <w:caps/>
          <w:color w:val="0A4149"/>
        </w:rPr>
      </w:pPr>
      <w:r w:rsidRPr="002C2CAF">
        <w:rPr>
          <w:rFonts w:ascii="Arial" w:eastAsia="Helvetica" w:hAnsi="Arial" w:cs="Arial"/>
          <w:b/>
          <w:bCs/>
          <w:caps/>
          <w:color w:val="0A4149"/>
        </w:rPr>
        <w:lastRenderedPageBreak/>
        <w:t xml:space="preserve">Do your part: 7 tips to recycle like a PRO </w:t>
      </w:r>
    </w:p>
    <w:p w14:paraId="190BDF2E" w14:textId="14D90BA1"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Recycling is a team effort. Manufacturers and waste companies handle the heavy processing, but </w:t>
      </w:r>
      <w:r w:rsidRPr="002C2CAF">
        <w:rPr>
          <w:rFonts w:ascii="Arial" w:eastAsia="Encode Sans" w:hAnsi="Arial" w:cs="Arial"/>
          <w:b/>
          <w:bCs/>
          <w:color w:val="333333"/>
          <w:sz w:val="24"/>
          <w:szCs w:val="24"/>
        </w:rPr>
        <w:t>what we do as consumers at home is critical</w:t>
      </w:r>
      <w:r w:rsidRPr="002C2CAF">
        <w:rPr>
          <w:rFonts w:ascii="Arial" w:eastAsia="Encode Sans" w:hAnsi="Arial" w:cs="Arial"/>
          <w:color w:val="333333"/>
          <w:sz w:val="24"/>
          <w:szCs w:val="24"/>
        </w:rPr>
        <w:t xml:space="preserve"> to make the system work. Here are some tips and tricks to ensure you are doing your part effectively: </w:t>
      </w:r>
    </w:p>
    <w:p w14:paraId="2D09001F" w14:textId="22386333"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Know your local rules</w:t>
      </w:r>
      <w:r w:rsidRPr="002C2CAF">
        <w:rPr>
          <w:rFonts w:ascii="Arial" w:eastAsia="Encode Sans" w:hAnsi="Arial" w:cs="Arial"/>
          <w:color w:val="333333"/>
          <w:sz w:val="24"/>
          <w:szCs w:val="24"/>
        </w:rPr>
        <w:t xml:space="preserve">: recycling programs differ by city and country. Check your local recycling guidelines (usually provided by the municipal waste authority or on their website). They’ll tell you which materials are accepted, and which are not. Knowing the specifics ensures you aren’t inadvertently putting non-recyclables in the designated bin.  </w:t>
      </w:r>
    </w:p>
    <w:p w14:paraId="1321D359" w14:textId="34AEC914"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Empty and rinse containers</w:t>
      </w:r>
      <w:r w:rsidRPr="002C2CAF">
        <w:rPr>
          <w:rFonts w:ascii="Arial" w:eastAsia="Encode Sans" w:hAnsi="Arial" w:cs="Arial"/>
          <w:color w:val="333333"/>
          <w:sz w:val="24"/>
          <w:szCs w:val="24"/>
        </w:rPr>
        <w:t xml:space="preserve">: one of the biggest problems in recycling is contamination. Food or liquid left in containers can soil paper and make it unrecyclable. Remember to </w:t>
      </w:r>
      <w:r w:rsidRPr="002C2CAF">
        <w:rPr>
          <w:rFonts w:ascii="Arial" w:eastAsia="Encode Sans" w:hAnsi="Arial" w:cs="Arial"/>
          <w:b/>
          <w:bCs/>
          <w:color w:val="333333"/>
          <w:sz w:val="24"/>
          <w:szCs w:val="24"/>
        </w:rPr>
        <w:t>always empty your containers</w:t>
      </w:r>
      <w:r w:rsidRPr="002C2CAF">
        <w:rPr>
          <w:rFonts w:ascii="Arial" w:eastAsia="Encode Sans" w:hAnsi="Arial" w:cs="Arial"/>
          <w:color w:val="333333"/>
          <w:sz w:val="24"/>
          <w:szCs w:val="24"/>
        </w:rPr>
        <w:t xml:space="preserve"> (no significant food or drink remaining). Give jars, bottles, and cans a quick rinse to remove residual sauce, soap, etc. They don’t need to be spotless, just reasonably clean. </w:t>
      </w:r>
    </w:p>
    <w:p w14:paraId="09DB81F3" w14:textId="6B9A5D19"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 xml:space="preserve">Caps On or Off? </w:t>
      </w:r>
      <w:r w:rsidRPr="002C2CAF">
        <w:rPr>
          <w:rFonts w:ascii="Arial" w:eastAsia="Encode Sans" w:hAnsi="Arial" w:cs="Arial"/>
          <w:color w:val="333333"/>
          <w:sz w:val="24"/>
          <w:szCs w:val="24"/>
        </w:rPr>
        <w:t xml:space="preserve">This is a common question: for plastic bottles, should you leave the cap on? The guidance has changed over time. Currently, many programs ask you to squash the bottle and put the cap back on before recycling. This keeps the cap with the bottle (small loose caps can fall through sorters) and saves space. However, some areas prefer caps off. </w:t>
      </w:r>
      <w:r w:rsidRPr="002C2CAF">
        <w:rPr>
          <w:rFonts w:ascii="Arial" w:eastAsia="Encode Sans" w:hAnsi="Arial" w:cs="Arial"/>
          <w:b/>
          <w:bCs/>
          <w:color w:val="333333"/>
          <w:sz w:val="24"/>
          <w:szCs w:val="24"/>
        </w:rPr>
        <w:t>Check local advice.</w:t>
      </w:r>
      <w:r w:rsidRPr="002C2CAF">
        <w:rPr>
          <w:rFonts w:ascii="Arial" w:eastAsia="Encode Sans" w:hAnsi="Arial" w:cs="Arial"/>
          <w:color w:val="333333"/>
          <w:sz w:val="24"/>
          <w:szCs w:val="24"/>
        </w:rPr>
        <w:t xml:space="preserve"> </w:t>
      </w:r>
    </w:p>
    <w:p w14:paraId="622FB194" w14:textId="0B05B120"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Break down cardboard boxes and keep them dry</w:t>
      </w:r>
      <w:r w:rsidRPr="002C2CAF">
        <w:rPr>
          <w:rFonts w:ascii="Arial" w:eastAsia="Encode Sans" w:hAnsi="Arial" w:cs="Arial"/>
          <w:color w:val="333333"/>
          <w:sz w:val="24"/>
          <w:szCs w:val="24"/>
        </w:rPr>
        <w:t xml:space="preserve">: flattening boxes saves space in your bin and on the collection truck and makes them easier to process. It also ensures no food or trash is hiding inside them. Moreover, try to keep your paper and cardboard dry: is hard to recycle when wet because the fibers degrade. </w:t>
      </w:r>
    </w:p>
    <w:p w14:paraId="303D934D" w14:textId="4E70D4DE"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Don’t “Wishcycle”</w:t>
      </w:r>
      <w:r w:rsidRPr="002C2CAF">
        <w:rPr>
          <w:rFonts w:ascii="Arial" w:eastAsia="Encode Sans" w:hAnsi="Arial" w:cs="Arial"/>
          <w:color w:val="333333"/>
          <w:sz w:val="24"/>
          <w:szCs w:val="24"/>
        </w:rPr>
        <w:t xml:space="preserve">: wishcycling is when you throw something in the recycle bin hoping it’s recyclable, even though you’re not sure (e.g. that random plastic toy, or a juice pouch). It often does more harm than good. When in doubt, </w:t>
      </w:r>
      <w:r w:rsidRPr="002C2CAF">
        <w:rPr>
          <w:rFonts w:ascii="Arial" w:eastAsia="Encode Sans" w:hAnsi="Arial" w:cs="Arial"/>
          <w:b/>
          <w:bCs/>
          <w:color w:val="333333"/>
          <w:sz w:val="24"/>
          <w:szCs w:val="24"/>
        </w:rPr>
        <w:t>leave it out</w:t>
      </w:r>
      <w:r w:rsidRPr="002C2CAF">
        <w:rPr>
          <w:rFonts w:ascii="Arial" w:eastAsia="Encode Sans" w:hAnsi="Arial" w:cs="Arial"/>
          <w:color w:val="333333"/>
          <w:sz w:val="24"/>
          <w:szCs w:val="24"/>
        </w:rPr>
        <w:t xml:space="preserve"> (or find a special recycling program for it). It’s better to send one recyclable item to landfill than to contaminate an entire batch of recyclables and cause the whole lot to be landfilled. </w:t>
      </w:r>
    </w:p>
    <w:p w14:paraId="764BF51C" w14:textId="45803189"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Don’t throw hazardous materials in curbside</w:t>
      </w:r>
      <w:r w:rsidRPr="002C2CAF">
        <w:rPr>
          <w:rFonts w:ascii="Arial" w:eastAsia="Encode Sans" w:hAnsi="Arial" w:cs="Arial"/>
          <w:color w:val="333333"/>
          <w:sz w:val="24"/>
          <w:szCs w:val="24"/>
        </w:rPr>
        <w:t xml:space="preserve">: batteries, electronics, light bulbs, paint, pesticides, medical waste: all these need special handling. Putting them in household recycling (or trash) </w:t>
      </w:r>
      <w:r w:rsidRPr="002C2CAF">
        <w:rPr>
          <w:rFonts w:ascii="Arial" w:eastAsia="Encode Sans" w:hAnsi="Arial" w:cs="Arial"/>
          <w:b/>
          <w:bCs/>
          <w:color w:val="333333"/>
          <w:sz w:val="24"/>
          <w:szCs w:val="24"/>
        </w:rPr>
        <w:t xml:space="preserve">is dangerous </w:t>
      </w:r>
      <w:r w:rsidRPr="002C2CAF">
        <w:rPr>
          <w:rFonts w:ascii="Arial" w:eastAsia="Encode Sans" w:hAnsi="Arial" w:cs="Arial"/>
          <w:color w:val="333333"/>
          <w:sz w:val="24"/>
          <w:szCs w:val="24"/>
        </w:rPr>
        <w:t xml:space="preserve">(batteries can cause fires in trucks and plants). Use proper e-waste and hazardous waste drop-off programs for these. </w:t>
      </w:r>
    </w:p>
    <w:p w14:paraId="172BA25F" w14:textId="7079D1A4" w:rsidR="0051001F" w:rsidRPr="002C2CAF" w:rsidRDefault="3C664AE3" w:rsidP="002C2CAF">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sz w:val="24"/>
          <w:szCs w:val="24"/>
        </w:rPr>
      </w:pPr>
      <w:r w:rsidRPr="002C2CAF">
        <w:rPr>
          <w:rFonts w:ascii="Arial" w:eastAsia="Encode Sans" w:hAnsi="Arial" w:cs="Arial"/>
          <w:b/>
          <w:bCs/>
          <w:color w:val="333333"/>
          <w:sz w:val="24"/>
          <w:szCs w:val="24"/>
        </w:rPr>
        <w:t xml:space="preserve">Reduce and Reuse where possible: </w:t>
      </w:r>
      <w:r w:rsidRPr="002C2CAF">
        <w:rPr>
          <w:rFonts w:ascii="Arial" w:eastAsia="Encode Sans" w:hAnsi="Arial" w:cs="Arial"/>
          <w:color w:val="333333"/>
          <w:sz w:val="24"/>
          <w:szCs w:val="24"/>
        </w:rPr>
        <w:t>remember that recycling is</w:t>
      </w:r>
      <w:r w:rsidRPr="002C2CAF">
        <w:rPr>
          <w:rFonts w:ascii="Arial" w:eastAsia="Encode Sans" w:hAnsi="Arial" w:cs="Arial"/>
          <w:b/>
          <w:bCs/>
          <w:color w:val="333333"/>
          <w:sz w:val="24"/>
          <w:szCs w:val="24"/>
        </w:rPr>
        <w:t xml:space="preserve"> third in the hierarchy</w:t>
      </w:r>
      <w:r w:rsidRPr="002C2CAF">
        <w:rPr>
          <w:rFonts w:ascii="Arial" w:eastAsia="Encode Sans" w:hAnsi="Arial" w:cs="Arial"/>
          <w:color w:val="333333"/>
          <w:sz w:val="24"/>
          <w:szCs w:val="24"/>
        </w:rPr>
        <w:t xml:space="preserve">: reduce, reuse, recycle. Reducing the amount of packaging you consume and reusing containers will have an even bigger impact than recycling. Choose products with less packaging or packaging that’s easily recyclable. Use a refillable water bottle instead of buying disposable ones, etc. This way, there’s less waste to deal with. </w:t>
      </w:r>
    </w:p>
    <w:p w14:paraId="1A3F3130" w14:textId="476DAC3F"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By following these tips, you help ensure that what goes into your bin comes out the other end as a useful material. Importantly, don’t be discouraged by reports that “it all just ends up in landfill.” Successful recycling is happening all over the world.  For example, Sweden recycles </w:t>
      </w:r>
      <w:r w:rsidRPr="002C2CAF">
        <w:rPr>
          <w:rFonts w:ascii="Arial" w:eastAsia="Encode Sans" w:hAnsi="Arial" w:cs="Arial"/>
          <w:color w:val="333333"/>
          <w:sz w:val="24"/>
          <w:szCs w:val="24"/>
        </w:rPr>
        <w:lastRenderedPageBreak/>
        <w:t>or energy-recovers over 99% of its household waste [10], and the EU as a whole recycles about 65% of packaging waste [2].</w:t>
      </w:r>
      <w:r w:rsidRPr="002C2CAF">
        <w:rPr>
          <w:rFonts w:ascii="Arial" w:eastAsia="Encode Sans" w:hAnsi="Arial" w:cs="Arial"/>
          <w:b/>
          <w:bCs/>
          <w:color w:val="333333"/>
          <w:sz w:val="24"/>
          <w:szCs w:val="24"/>
        </w:rPr>
        <w:t xml:space="preserve"> </w:t>
      </w:r>
      <w:r w:rsidRPr="002C2CAF">
        <w:rPr>
          <w:rFonts w:ascii="Arial" w:eastAsia="Encode Sans" w:hAnsi="Arial" w:cs="Arial"/>
          <w:color w:val="333333"/>
          <w:sz w:val="24"/>
          <w:szCs w:val="24"/>
        </w:rPr>
        <w:t xml:space="preserve"> </w:t>
      </w:r>
    </w:p>
    <w:p w14:paraId="73718A75" w14:textId="02183294"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b/>
          <w:bCs/>
          <w:color w:val="333333"/>
          <w:sz w:val="24"/>
          <w:szCs w:val="24"/>
        </w:rPr>
        <w:t>We as consumers are part of this success</w:t>
      </w:r>
      <w:r w:rsidRPr="002C2CAF">
        <w:rPr>
          <w:rFonts w:ascii="Arial" w:eastAsia="Encode Sans" w:hAnsi="Arial" w:cs="Arial"/>
          <w:color w:val="333333"/>
          <w:sz w:val="24"/>
          <w:szCs w:val="24"/>
        </w:rPr>
        <w:t xml:space="preserve">. </w:t>
      </w:r>
      <w:r w:rsidRPr="002C2CAF">
        <w:rPr>
          <w:rFonts w:ascii="Arial" w:eastAsia="Encode Sans" w:hAnsi="Arial" w:cs="Arial"/>
          <w:b/>
          <w:bCs/>
          <w:color w:val="333333"/>
          <w:sz w:val="24"/>
          <w:szCs w:val="24"/>
        </w:rPr>
        <w:t>Small habits, scaled up, change the world</w:t>
      </w:r>
      <w:r w:rsidRPr="002C2CAF">
        <w:rPr>
          <w:rFonts w:ascii="Arial" w:eastAsia="Encode Sans" w:hAnsi="Arial" w:cs="Arial"/>
          <w:color w:val="333333"/>
          <w:sz w:val="24"/>
          <w:szCs w:val="24"/>
        </w:rPr>
        <w:t xml:space="preserve">. </w:t>
      </w:r>
    </w:p>
    <w:p w14:paraId="0B64D4C0" w14:textId="06917A83"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665E1A24" w14:textId="20FAA4AC"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3FF52008" w14:textId="324E9396"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 </w:t>
      </w:r>
    </w:p>
    <w:p w14:paraId="45B13FE0" w14:textId="5F430E2A"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8"/>
          <w:szCs w:val="28"/>
        </w:rPr>
      </w:pPr>
      <w:r w:rsidRPr="002C2CAF">
        <w:rPr>
          <w:rFonts w:ascii="Arial" w:eastAsia="Encode Sans" w:hAnsi="Arial" w:cs="Arial"/>
          <w:b/>
          <w:bCs/>
          <w:color w:val="333333"/>
          <w:sz w:val="28"/>
          <w:szCs w:val="28"/>
        </w:rPr>
        <w:t>References</w:t>
      </w:r>
      <w:r w:rsidRPr="002C2CAF">
        <w:rPr>
          <w:rFonts w:ascii="Arial" w:eastAsia="Encode Sans" w:hAnsi="Arial" w:cs="Arial"/>
          <w:color w:val="333333"/>
          <w:sz w:val="28"/>
          <w:szCs w:val="28"/>
        </w:rPr>
        <w:t xml:space="preserve"> </w:t>
      </w:r>
    </w:p>
    <w:p w14:paraId="4BBFEE55" w14:textId="6FC2E13A"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[1] </w:t>
      </w:r>
      <w:hyperlink r:id="rId12">
        <w:r w:rsidRPr="002C2CAF">
          <w:rPr>
            <w:rStyle w:val="Hipervnculo"/>
            <w:rFonts w:ascii="Arial" w:eastAsia="Encode Sans" w:hAnsi="Arial" w:cs="Arial"/>
            <w:color w:val="028287"/>
            <w:sz w:val="24"/>
            <w:szCs w:val="24"/>
          </w:rPr>
          <w:t>Total plastics consumption by end-users in the EU27+3 | Circularity Metrics Lab</w:t>
        </w:r>
      </w:hyperlink>
      <w:r w:rsidRPr="002C2CAF">
        <w:rPr>
          <w:rFonts w:ascii="Arial" w:eastAsia="Encode Sans" w:hAnsi="Arial" w:cs="Arial"/>
          <w:color w:val="333333"/>
          <w:sz w:val="24"/>
          <w:szCs w:val="24"/>
        </w:rPr>
        <w:t xml:space="preserve"> </w:t>
      </w:r>
    </w:p>
    <w:p w14:paraId="3B6E99CB" w14:textId="32AC1E10"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[2] </w:t>
      </w:r>
      <w:hyperlink r:id="rId13">
        <w:r w:rsidRPr="002C2CAF">
          <w:rPr>
            <w:rStyle w:val="Hipervnculo"/>
            <w:rFonts w:ascii="Arial" w:eastAsia="Encode Sans" w:hAnsi="Arial" w:cs="Arial"/>
            <w:color w:val="028287"/>
            <w:sz w:val="24"/>
            <w:szCs w:val="24"/>
          </w:rPr>
          <w:t>Frontiers | Food packaging use and post-consumer plastic waste management: a comprehensive review</w:t>
        </w:r>
      </w:hyperlink>
      <w:r w:rsidRPr="002C2CAF">
        <w:rPr>
          <w:rFonts w:ascii="Arial" w:eastAsia="Encode Sans" w:hAnsi="Arial" w:cs="Arial"/>
          <w:color w:val="333333"/>
          <w:sz w:val="24"/>
          <w:szCs w:val="24"/>
        </w:rPr>
        <w:t xml:space="preserve"> </w:t>
      </w:r>
    </w:p>
    <w:p w14:paraId="47E78BFE" w14:textId="3C8D8283"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[3] </w:t>
      </w:r>
      <w:hyperlink r:id="rId14">
        <w:r w:rsidRPr="002C2CAF">
          <w:rPr>
            <w:rStyle w:val="Hipervnculo"/>
            <w:rFonts w:ascii="Arial" w:eastAsia="Encode Sans" w:hAnsi="Arial" w:cs="Arial"/>
            <w:color w:val="028287"/>
            <w:sz w:val="24"/>
            <w:szCs w:val="24"/>
          </w:rPr>
          <w:t>Plastic pollution in food packaging systems: impact on human health, socioeconomic considerations and regulatory framework – ScienceDirect</w:t>
        </w:r>
      </w:hyperlink>
      <w:r w:rsidRPr="002C2CAF">
        <w:rPr>
          <w:rFonts w:ascii="Arial" w:eastAsia="Encode Sans" w:hAnsi="Arial" w:cs="Arial"/>
          <w:color w:val="333333"/>
          <w:sz w:val="24"/>
          <w:szCs w:val="24"/>
        </w:rPr>
        <w:t xml:space="preserve"> </w:t>
      </w:r>
    </w:p>
    <w:p w14:paraId="18552BCF" w14:textId="7EBD4423"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[4] </w:t>
      </w:r>
      <w:hyperlink r:id="rId15" w:anchor=":~:text=In%202022%2C%20a%20total%20of,amount%20increased%20by%204.0%20kg.&amp;text=This%20information%20comes%20from%20data,more%20detailed%20Statistics%20Explained%20article.">
        <w:r w:rsidRPr="002C2CAF">
          <w:rPr>
            <w:rStyle w:val="Hipervnculo"/>
            <w:rFonts w:ascii="Arial" w:eastAsia="Encode Sans" w:hAnsi="Arial" w:cs="Arial"/>
            <w:color w:val="028287"/>
            <w:sz w:val="24"/>
            <w:szCs w:val="24"/>
          </w:rPr>
          <w:t>41% of plastic packaging waste recycled in 2022 – News articles – Eurostat</w:t>
        </w:r>
      </w:hyperlink>
      <w:r w:rsidRPr="002C2CAF">
        <w:rPr>
          <w:rFonts w:ascii="Arial" w:eastAsia="Encode Sans" w:hAnsi="Arial" w:cs="Arial"/>
          <w:color w:val="333333"/>
          <w:sz w:val="24"/>
          <w:szCs w:val="24"/>
        </w:rPr>
        <w:t xml:space="preserve"> </w:t>
      </w:r>
    </w:p>
    <w:p w14:paraId="11FD3C40" w14:textId="62B23A3A"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[5] </w:t>
      </w:r>
      <w:hyperlink r:id="rId16">
        <w:r w:rsidRPr="002C2CAF">
          <w:rPr>
            <w:rStyle w:val="Hipervnculo"/>
            <w:rFonts w:ascii="Arial" w:eastAsia="Encode Sans" w:hAnsi="Arial" w:cs="Arial"/>
            <w:color w:val="028287"/>
            <w:sz w:val="24"/>
            <w:szCs w:val="24"/>
          </w:rPr>
          <w:t>Commission consults on new rules for chemically-recycled content in plastic bottles – European Commission</w:t>
        </w:r>
      </w:hyperlink>
      <w:r w:rsidRPr="002C2CAF">
        <w:rPr>
          <w:rFonts w:ascii="Arial" w:eastAsia="Encode Sans" w:hAnsi="Arial" w:cs="Arial"/>
          <w:color w:val="333333"/>
          <w:sz w:val="24"/>
          <w:szCs w:val="24"/>
        </w:rPr>
        <w:t xml:space="preserve"> </w:t>
      </w:r>
    </w:p>
    <w:p w14:paraId="1A6B4D41" w14:textId="23AD90AB"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[6] </w:t>
      </w:r>
      <w:hyperlink r:id="rId17">
        <w:r w:rsidRPr="002C2CAF">
          <w:rPr>
            <w:rStyle w:val="Hipervnculo"/>
            <w:rFonts w:ascii="Arial" w:eastAsia="Encode Sans" w:hAnsi="Arial" w:cs="Arial"/>
            <w:color w:val="028287"/>
            <w:sz w:val="24"/>
            <w:szCs w:val="24"/>
          </w:rPr>
          <w:t>Chemical recycling of plastics_0.pdf</w:t>
        </w:r>
      </w:hyperlink>
      <w:r w:rsidRPr="002C2CAF">
        <w:rPr>
          <w:rFonts w:ascii="Arial" w:eastAsia="Encode Sans" w:hAnsi="Arial" w:cs="Arial"/>
          <w:color w:val="333333"/>
          <w:sz w:val="24"/>
          <w:szCs w:val="24"/>
        </w:rPr>
        <w:t xml:space="preserve"> </w:t>
      </w:r>
    </w:p>
    <w:p w14:paraId="5EC9FF78" w14:textId="3FF4AC5C"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[7] </w:t>
      </w:r>
      <w:hyperlink r:id="rId18">
        <w:r w:rsidRPr="002C2CAF">
          <w:rPr>
            <w:rStyle w:val="Hipervnculo"/>
            <w:rFonts w:ascii="Arial" w:eastAsia="Encode Sans" w:hAnsi="Arial" w:cs="Arial"/>
            <w:color w:val="028287"/>
            <w:sz w:val="24"/>
            <w:szCs w:val="24"/>
          </w:rPr>
          <w:t>euric_metal_recycling_factsheet.pdf</w:t>
        </w:r>
      </w:hyperlink>
      <w:r w:rsidRPr="002C2CAF">
        <w:rPr>
          <w:rFonts w:ascii="Arial" w:eastAsia="Encode Sans" w:hAnsi="Arial" w:cs="Arial"/>
          <w:color w:val="333333"/>
          <w:sz w:val="24"/>
          <w:szCs w:val="24"/>
        </w:rPr>
        <w:t xml:space="preserve"> </w:t>
      </w:r>
    </w:p>
    <w:p w14:paraId="40ED35F4" w14:textId="325CDB54"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[8] </w:t>
      </w:r>
      <w:hyperlink r:id="rId19">
        <w:r w:rsidRPr="002C2CAF">
          <w:rPr>
            <w:rStyle w:val="Hipervnculo"/>
            <w:rFonts w:ascii="Arial" w:eastAsia="Encode Sans" w:hAnsi="Arial" w:cs="Arial"/>
            <w:color w:val="028287"/>
            <w:sz w:val="24"/>
            <w:szCs w:val="24"/>
          </w:rPr>
          <w:t>EA-MPE_BevCan-2021-Recycling-Results_Press-Release_23-February-2024final.pdf</w:t>
        </w:r>
      </w:hyperlink>
      <w:r w:rsidRPr="002C2CAF">
        <w:rPr>
          <w:rFonts w:ascii="Arial" w:eastAsia="Encode Sans" w:hAnsi="Arial" w:cs="Arial"/>
          <w:color w:val="333333"/>
          <w:sz w:val="24"/>
          <w:szCs w:val="24"/>
        </w:rPr>
        <w:t xml:space="preserve"> </w:t>
      </w:r>
    </w:p>
    <w:p w14:paraId="665C86DB" w14:textId="42E58FFF"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[9] </w:t>
      </w:r>
      <w:hyperlink r:id="rId20">
        <w:r w:rsidRPr="002C2CAF">
          <w:rPr>
            <w:rStyle w:val="Hipervnculo"/>
            <w:rFonts w:ascii="Arial" w:eastAsia="Encode Sans" w:hAnsi="Arial" w:cs="Arial"/>
            <w:color w:val="028287"/>
            <w:sz w:val="24"/>
            <w:szCs w:val="24"/>
          </w:rPr>
          <w:t>Paper Recycling — Western Resources Group</w:t>
        </w:r>
      </w:hyperlink>
      <w:r w:rsidRPr="002C2CAF">
        <w:rPr>
          <w:rFonts w:ascii="Arial" w:eastAsia="Encode Sans" w:hAnsi="Arial" w:cs="Arial"/>
          <w:color w:val="333333"/>
          <w:sz w:val="24"/>
          <w:szCs w:val="24"/>
        </w:rPr>
        <w:t xml:space="preserve"> </w:t>
      </w:r>
    </w:p>
    <w:p w14:paraId="14CC8CFE" w14:textId="3AA7E57A" w:rsidR="0051001F" w:rsidRPr="002C2CAF" w:rsidRDefault="3C664AE3" w:rsidP="002C2CAF">
      <w:pPr>
        <w:shd w:val="clear" w:color="auto" w:fill="FFFFFF" w:themeFill="background1"/>
        <w:spacing w:after="150" w:line="276" w:lineRule="auto"/>
        <w:jc w:val="both"/>
        <w:rPr>
          <w:rFonts w:ascii="Arial" w:eastAsia="Encode Sans" w:hAnsi="Arial" w:cs="Arial"/>
          <w:color w:val="333333"/>
          <w:sz w:val="24"/>
          <w:szCs w:val="24"/>
        </w:rPr>
      </w:pPr>
      <w:r w:rsidRPr="002C2CAF">
        <w:rPr>
          <w:rFonts w:ascii="Arial" w:eastAsia="Encode Sans" w:hAnsi="Arial" w:cs="Arial"/>
          <w:color w:val="333333"/>
          <w:sz w:val="24"/>
          <w:szCs w:val="24"/>
        </w:rPr>
        <w:t xml:space="preserve">[10] </w:t>
      </w:r>
      <w:hyperlink r:id="rId21">
        <w:r w:rsidRPr="002C2CAF">
          <w:rPr>
            <w:rStyle w:val="Hipervnculo"/>
            <w:rFonts w:ascii="Arial" w:eastAsia="Encode Sans" w:hAnsi="Arial" w:cs="Arial"/>
            <w:color w:val="028287"/>
            <w:sz w:val="24"/>
            <w:szCs w:val="24"/>
          </w:rPr>
          <w:t>https://www.eea.europa.eu/publications/many-eu-member-states/sweden</w:t>
        </w:r>
      </w:hyperlink>
      <w:r w:rsidRPr="002C2CAF">
        <w:rPr>
          <w:rFonts w:ascii="Arial" w:eastAsia="Encode Sans" w:hAnsi="Arial" w:cs="Arial"/>
          <w:color w:val="333333"/>
          <w:sz w:val="24"/>
          <w:szCs w:val="24"/>
        </w:rPr>
        <w:t xml:space="preserve">  </w:t>
      </w:r>
    </w:p>
    <w:p w14:paraId="17EE2F94" w14:textId="4598B901" w:rsidR="0051001F" w:rsidRPr="002C2CAF" w:rsidRDefault="0051001F" w:rsidP="002C2CAF">
      <w:pPr>
        <w:spacing w:line="276" w:lineRule="auto"/>
        <w:jc w:val="both"/>
        <w:rPr>
          <w:rFonts w:ascii="Arial" w:hAnsi="Arial" w:cs="Arial"/>
          <w:sz w:val="24"/>
          <w:szCs w:val="24"/>
        </w:rPr>
      </w:pPr>
    </w:p>
    <w:p w14:paraId="131BA493" w14:textId="620AC449" w:rsidR="008B2E6C" w:rsidRPr="002C2CAF" w:rsidRDefault="008B2E6C" w:rsidP="002C2CAF">
      <w:pPr>
        <w:spacing w:line="276" w:lineRule="auto"/>
        <w:jc w:val="both"/>
        <w:rPr>
          <w:rFonts w:ascii="Arial" w:hAnsi="Arial" w:cs="Arial"/>
          <w:sz w:val="24"/>
          <w:szCs w:val="24"/>
        </w:rPr>
      </w:pPr>
    </w:p>
    <w:p w14:paraId="793F17FE" w14:textId="6E86B7C4" w:rsidR="008B2E6C" w:rsidRPr="002C2CAF" w:rsidRDefault="008B2E6C" w:rsidP="002C2CAF">
      <w:pPr>
        <w:spacing w:line="276" w:lineRule="auto"/>
        <w:jc w:val="both"/>
        <w:rPr>
          <w:rFonts w:ascii="Arial" w:hAnsi="Arial" w:cs="Arial"/>
          <w:sz w:val="24"/>
          <w:szCs w:val="24"/>
        </w:rPr>
      </w:pPr>
    </w:p>
    <w:p w14:paraId="1BC2E0AE" w14:textId="4AECC75D" w:rsidR="008B2E6C" w:rsidRPr="002C2CAF" w:rsidRDefault="008B2E6C" w:rsidP="002C2CAF">
      <w:pPr>
        <w:spacing w:line="276" w:lineRule="auto"/>
        <w:jc w:val="both"/>
        <w:rPr>
          <w:rFonts w:ascii="Arial" w:hAnsi="Arial" w:cs="Arial"/>
          <w:sz w:val="24"/>
          <w:szCs w:val="24"/>
        </w:rPr>
      </w:pPr>
    </w:p>
    <w:p w14:paraId="4C2EE332" w14:textId="7A1D03A4" w:rsidR="008B2E6C" w:rsidRPr="002D317C" w:rsidRDefault="008B2E6C" w:rsidP="46A14B3A">
      <w:pPr>
        <w:spacing w:line="276" w:lineRule="auto"/>
        <w:jc w:val="both"/>
      </w:pPr>
    </w:p>
    <w:sectPr w:rsidR="008B2E6C" w:rsidRPr="002D317C" w:rsidSect="00757EF8">
      <w:pgSz w:w="12240" w:h="15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Encode Sans">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0BD"/>
    <w:multiLevelType w:val="hybridMultilevel"/>
    <w:tmpl w:val="776CCA82"/>
    <w:lvl w:ilvl="0" w:tplc="359CE952">
      <w:start w:val="1"/>
      <w:numFmt w:val="bullet"/>
      <w:lvlText w:val=""/>
      <w:lvlJc w:val="left"/>
      <w:pPr>
        <w:ind w:left="720" w:hanging="360"/>
      </w:pPr>
      <w:rPr>
        <w:rFonts w:ascii="Symbol" w:hAnsi="Symbol" w:hint="default"/>
      </w:rPr>
    </w:lvl>
    <w:lvl w:ilvl="1" w:tplc="9C969CA0" w:tentative="1">
      <w:start w:val="1"/>
      <w:numFmt w:val="bullet"/>
      <w:lvlText w:val="o"/>
      <w:lvlJc w:val="left"/>
      <w:pPr>
        <w:ind w:left="1440" w:hanging="360"/>
      </w:pPr>
      <w:rPr>
        <w:rFonts w:ascii="Courier New" w:hAnsi="Courier New" w:hint="default"/>
      </w:rPr>
    </w:lvl>
    <w:lvl w:ilvl="2" w:tplc="41C6D12E" w:tentative="1">
      <w:start w:val="1"/>
      <w:numFmt w:val="bullet"/>
      <w:lvlText w:val=""/>
      <w:lvlJc w:val="left"/>
      <w:pPr>
        <w:ind w:left="2160" w:hanging="360"/>
      </w:pPr>
      <w:rPr>
        <w:rFonts w:ascii="Wingdings" w:hAnsi="Wingdings" w:hint="default"/>
      </w:rPr>
    </w:lvl>
    <w:lvl w:ilvl="3" w:tplc="4D10DEE2" w:tentative="1">
      <w:start w:val="1"/>
      <w:numFmt w:val="bullet"/>
      <w:lvlText w:val=""/>
      <w:lvlJc w:val="left"/>
      <w:pPr>
        <w:ind w:left="2880" w:hanging="360"/>
      </w:pPr>
      <w:rPr>
        <w:rFonts w:ascii="Symbol" w:hAnsi="Symbol" w:hint="default"/>
      </w:rPr>
    </w:lvl>
    <w:lvl w:ilvl="4" w:tplc="0EB21E3E" w:tentative="1">
      <w:start w:val="1"/>
      <w:numFmt w:val="bullet"/>
      <w:lvlText w:val="o"/>
      <w:lvlJc w:val="left"/>
      <w:pPr>
        <w:ind w:left="3600" w:hanging="360"/>
      </w:pPr>
      <w:rPr>
        <w:rFonts w:ascii="Courier New" w:hAnsi="Courier New" w:hint="default"/>
      </w:rPr>
    </w:lvl>
    <w:lvl w:ilvl="5" w:tplc="7A44E4A4" w:tentative="1">
      <w:start w:val="1"/>
      <w:numFmt w:val="bullet"/>
      <w:lvlText w:val=""/>
      <w:lvlJc w:val="left"/>
      <w:pPr>
        <w:ind w:left="4320" w:hanging="360"/>
      </w:pPr>
      <w:rPr>
        <w:rFonts w:ascii="Wingdings" w:hAnsi="Wingdings" w:hint="default"/>
      </w:rPr>
    </w:lvl>
    <w:lvl w:ilvl="6" w:tplc="F2044BC4" w:tentative="1">
      <w:start w:val="1"/>
      <w:numFmt w:val="bullet"/>
      <w:lvlText w:val=""/>
      <w:lvlJc w:val="left"/>
      <w:pPr>
        <w:ind w:left="5040" w:hanging="360"/>
      </w:pPr>
      <w:rPr>
        <w:rFonts w:ascii="Symbol" w:hAnsi="Symbol" w:hint="default"/>
      </w:rPr>
    </w:lvl>
    <w:lvl w:ilvl="7" w:tplc="00C0045E" w:tentative="1">
      <w:start w:val="1"/>
      <w:numFmt w:val="bullet"/>
      <w:lvlText w:val="o"/>
      <w:lvlJc w:val="left"/>
      <w:pPr>
        <w:ind w:left="5760" w:hanging="360"/>
      </w:pPr>
      <w:rPr>
        <w:rFonts w:ascii="Courier New" w:hAnsi="Courier New" w:hint="default"/>
      </w:rPr>
    </w:lvl>
    <w:lvl w:ilvl="8" w:tplc="D2302490" w:tentative="1">
      <w:start w:val="1"/>
      <w:numFmt w:val="bullet"/>
      <w:lvlText w:val=""/>
      <w:lvlJc w:val="left"/>
      <w:pPr>
        <w:ind w:left="6480" w:hanging="360"/>
      </w:pPr>
      <w:rPr>
        <w:rFonts w:ascii="Wingdings" w:hAnsi="Wingdings" w:hint="default"/>
      </w:rPr>
    </w:lvl>
  </w:abstractNum>
  <w:abstractNum w:abstractNumId="1" w15:restartNumberingAfterBreak="0">
    <w:nsid w:val="020CB950"/>
    <w:multiLevelType w:val="hybridMultilevel"/>
    <w:tmpl w:val="FD78742E"/>
    <w:lvl w:ilvl="0" w:tplc="90D26F00">
      <w:start w:val="1"/>
      <w:numFmt w:val="bullet"/>
      <w:lvlText w:val=""/>
      <w:lvlJc w:val="left"/>
      <w:pPr>
        <w:ind w:left="720" w:hanging="360"/>
      </w:pPr>
      <w:rPr>
        <w:rFonts w:ascii="Symbol" w:hAnsi="Symbol" w:hint="default"/>
      </w:rPr>
    </w:lvl>
    <w:lvl w:ilvl="1" w:tplc="DA2A334E">
      <w:start w:val="1"/>
      <w:numFmt w:val="bullet"/>
      <w:lvlText w:val="o"/>
      <w:lvlJc w:val="left"/>
      <w:pPr>
        <w:ind w:left="1440" w:hanging="360"/>
      </w:pPr>
      <w:rPr>
        <w:rFonts w:ascii="Courier New" w:hAnsi="Courier New" w:hint="default"/>
      </w:rPr>
    </w:lvl>
    <w:lvl w:ilvl="2" w:tplc="8502008C">
      <w:start w:val="1"/>
      <w:numFmt w:val="bullet"/>
      <w:lvlText w:val=""/>
      <w:lvlJc w:val="left"/>
      <w:pPr>
        <w:ind w:left="2160" w:hanging="360"/>
      </w:pPr>
      <w:rPr>
        <w:rFonts w:ascii="Wingdings" w:hAnsi="Wingdings" w:hint="default"/>
      </w:rPr>
    </w:lvl>
    <w:lvl w:ilvl="3" w:tplc="465CC674">
      <w:start w:val="1"/>
      <w:numFmt w:val="bullet"/>
      <w:lvlText w:val=""/>
      <w:lvlJc w:val="left"/>
      <w:pPr>
        <w:ind w:left="2880" w:hanging="360"/>
      </w:pPr>
      <w:rPr>
        <w:rFonts w:ascii="Symbol" w:hAnsi="Symbol" w:hint="default"/>
      </w:rPr>
    </w:lvl>
    <w:lvl w:ilvl="4" w:tplc="C84CB8E0">
      <w:start w:val="1"/>
      <w:numFmt w:val="bullet"/>
      <w:lvlText w:val="o"/>
      <w:lvlJc w:val="left"/>
      <w:pPr>
        <w:ind w:left="3600" w:hanging="360"/>
      </w:pPr>
      <w:rPr>
        <w:rFonts w:ascii="Courier New" w:hAnsi="Courier New" w:hint="default"/>
      </w:rPr>
    </w:lvl>
    <w:lvl w:ilvl="5" w:tplc="F710AFFA">
      <w:start w:val="1"/>
      <w:numFmt w:val="bullet"/>
      <w:lvlText w:val=""/>
      <w:lvlJc w:val="left"/>
      <w:pPr>
        <w:ind w:left="4320" w:hanging="360"/>
      </w:pPr>
      <w:rPr>
        <w:rFonts w:ascii="Wingdings" w:hAnsi="Wingdings" w:hint="default"/>
      </w:rPr>
    </w:lvl>
    <w:lvl w:ilvl="6" w:tplc="779AC938">
      <w:start w:val="1"/>
      <w:numFmt w:val="bullet"/>
      <w:lvlText w:val=""/>
      <w:lvlJc w:val="left"/>
      <w:pPr>
        <w:ind w:left="5040" w:hanging="360"/>
      </w:pPr>
      <w:rPr>
        <w:rFonts w:ascii="Symbol" w:hAnsi="Symbol" w:hint="default"/>
      </w:rPr>
    </w:lvl>
    <w:lvl w:ilvl="7" w:tplc="E54C47DC">
      <w:start w:val="1"/>
      <w:numFmt w:val="bullet"/>
      <w:lvlText w:val="o"/>
      <w:lvlJc w:val="left"/>
      <w:pPr>
        <w:ind w:left="5760" w:hanging="360"/>
      </w:pPr>
      <w:rPr>
        <w:rFonts w:ascii="Courier New" w:hAnsi="Courier New" w:hint="default"/>
      </w:rPr>
    </w:lvl>
    <w:lvl w:ilvl="8" w:tplc="1982EF9A">
      <w:start w:val="1"/>
      <w:numFmt w:val="bullet"/>
      <w:lvlText w:val=""/>
      <w:lvlJc w:val="left"/>
      <w:pPr>
        <w:ind w:left="6480" w:hanging="360"/>
      </w:pPr>
      <w:rPr>
        <w:rFonts w:ascii="Wingdings" w:hAnsi="Wingdings" w:hint="default"/>
      </w:rPr>
    </w:lvl>
  </w:abstractNum>
  <w:abstractNum w:abstractNumId="2" w15:restartNumberingAfterBreak="0">
    <w:nsid w:val="37FE5D40"/>
    <w:multiLevelType w:val="multilevel"/>
    <w:tmpl w:val="40EE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8A3B65"/>
    <w:multiLevelType w:val="multilevel"/>
    <w:tmpl w:val="9BE89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C35150"/>
    <w:multiLevelType w:val="multilevel"/>
    <w:tmpl w:val="8080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BE2048"/>
    <w:multiLevelType w:val="multilevel"/>
    <w:tmpl w:val="DBC80A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BC524D3"/>
    <w:multiLevelType w:val="hybridMultilevel"/>
    <w:tmpl w:val="F26CCFDE"/>
    <w:lvl w:ilvl="0" w:tplc="D16A8DB8">
      <w:start w:val="1"/>
      <w:numFmt w:val="bullet"/>
      <w:lvlText w:val=""/>
      <w:lvlJc w:val="left"/>
      <w:pPr>
        <w:ind w:left="1068" w:hanging="360"/>
      </w:pPr>
      <w:rPr>
        <w:rFonts w:ascii="Symbol" w:hAnsi="Symbol" w:hint="default"/>
      </w:rPr>
    </w:lvl>
    <w:lvl w:ilvl="1" w:tplc="3F9814EA" w:tentative="1">
      <w:start w:val="1"/>
      <w:numFmt w:val="bullet"/>
      <w:lvlText w:val="o"/>
      <w:lvlJc w:val="left"/>
      <w:pPr>
        <w:ind w:left="1788" w:hanging="360"/>
      </w:pPr>
      <w:rPr>
        <w:rFonts w:ascii="Courier New" w:hAnsi="Courier New" w:hint="default"/>
      </w:rPr>
    </w:lvl>
    <w:lvl w:ilvl="2" w:tplc="D5F476A8" w:tentative="1">
      <w:start w:val="1"/>
      <w:numFmt w:val="bullet"/>
      <w:lvlText w:val=""/>
      <w:lvlJc w:val="left"/>
      <w:pPr>
        <w:ind w:left="2508" w:hanging="360"/>
      </w:pPr>
      <w:rPr>
        <w:rFonts w:ascii="Wingdings" w:hAnsi="Wingdings" w:hint="default"/>
      </w:rPr>
    </w:lvl>
    <w:lvl w:ilvl="3" w:tplc="8848B3BC" w:tentative="1">
      <w:start w:val="1"/>
      <w:numFmt w:val="bullet"/>
      <w:lvlText w:val=""/>
      <w:lvlJc w:val="left"/>
      <w:pPr>
        <w:ind w:left="3228" w:hanging="360"/>
      </w:pPr>
      <w:rPr>
        <w:rFonts w:ascii="Symbol" w:hAnsi="Symbol" w:hint="default"/>
      </w:rPr>
    </w:lvl>
    <w:lvl w:ilvl="4" w:tplc="B8122A4C" w:tentative="1">
      <w:start w:val="1"/>
      <w:numFmt w:val="bullet"/>
      <w:lvlText w:val="o"/>
      <w:lvlJc w:val="left"/>
      <w:pPr>
        <w:ind w:left="3948" w:hanging="360"/>
      </w:pPr>
      <w:rPr>
        <w:rFonts w:ascii="Courier New" w:hAnsi="Courier New" w:hint="default"/>
      </w:rPr>
    </w:lvl>
    <w:lvl w:ilvl="5" w:tplc="259AF1E4" w:tentative="1">
      <w:start w:val="1"/>
      <w:numFmt w:val="bullet"/>
      <w:lvlText w:val=""/>
      <w:lvlJc w:val="left"/>
      <w:pPr>
        <w:ind w:left="4668" w:hanging="360"/>
      </w:pPr>
      <w:rPr>
        <w:rFonts w:ascii="Wingdings" w:hAnsi="Wingdings" w:hint="default"/>
      </w:rPr>
    </w:lvl>
    <w:lvl w:ilvl="6" w:tplc="4754E388" w:tentative="1">
      <w:start w:val="1"/>
      <w:numFmt w:val="bullet"/>
      <w:lvlText w:val=""/>
      <w:lvlJc w:val="left"/>
      <w:pPr>
        <w:ind w:left="5388" w:hanging="360"/>
      </w:pPr>
      <w:rPr>
        <w:rFonts w:ascii="Symbol" w:hAnsi="Symbol" w:hint="default"/>
      </w:rPr>
    </w:lvl>
    <w:lvl w:ilvl="7" w:tplc="75607DE0" w:tentative="1">
      <w:start w:val="1"/>
      <w:numFmt w:val="bullet"/>
      <w:lvlText w:val="o"/>
      <w:lvlJc w:val="left"/>
      <w:pPr>
        <w:ind w:left="6108" w:hanging="360"/>
      </w:pPr>
      <w:rPr>
        <w:rFonts w:ascii="Courier New" w:hAnsi="Courier New" w:hint="default"/>
      </w:rPr>
    </w:lvl>
    <w:lvl w:ilvl="8" w:tplc="9508DA74" w:tentative="1">
      <w:start w:val="1"/>
      <w:numFmt w:val="bullet"/>
      <w:lvlText w:val=""/>
      <w:lvlJc w:val="left"/>
      <w:pPr>
        <w:ind w:left="6828" w:hanging="360"/>
      </w:pPr>
      <w:rPr>
        <w:rFonts w:ascii="Wingdings" w:hAnsi="Wingdings" w:hint="default"/>
      </w:rPr>
    </w:lvl>
  </w:abstractNum>
  <w:abstractNum w:abstractNumId="7" w15:restartNumberingAfterBreak="0">
    <w:nsid w:val="6DB75FA3"/>
    <w:multiLevelType w:val="multilevel"/>
    <w:tmpl w:val="8280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B8D477"/>
    <w:multiLevelType w:val="hybridMultilevel"/>
    <w:tmpl w:val="F52425EC"/>
    <w:lvl w:ilvl="0" w:tplc="30D845C2">
      <w:start w:val="1"/>
      <w:numFmt w:val="bullet"/>
      <w:lvlText w:val=""/>
      <w:lvlJc w:val="left"/>
      <w:pPr>
        <w:ind w:left="1068" w:hanging="360"/>
      </w:pPr>
      <w:rPr>
        <w:rFonts w:ascii="Symbol" w:hAnsi="Symbol" w:hint="default"/>
      </w:rPr>
    </w:lvl>
    <w:lvl w:ilvl="1" w:tplc="75907D88">
      <w:start w:val="1"/>
      <w:numFmt w:val="bullet"/>
      <w:lvlText w:val="o"/>
      <w:lvlJc w:val="left"/>
      <w:pPr>
        <w:ind w:left="1440" w:hanging="360"/>
      </w:pPr>
      <w:rPr>
        <w:rFonts w:ascii="Courier New" w:hAnsi="Courier New" w:hint="default"/>
      </w:rPr>
    </w:lvl>
    <w:lvl w:ilvl="2" w:tplc="714AA228">
      <w:start w:val="1"/>
      <w:numFmt w:val="bullet"/>
      <w:lvlText w:val=""/>
      <w:lvlJc w:val="left"/>
      <w:pPr>
        <w:ind w:left="2160" w:hanging="360"/>
      </w:pPr>
      <w:rPr>
        <w:rFonts w:ascii="Wingdings" w:hAnsi="Wingdings" w:hint="default"/>
      </w:rPr>
    </w:lvl>
    <w:lvl w:ilvl="3" w:tplc="49C686B0">
      <w:start w:val="1"/>
      <w:numFmt w:val="bullet"/>
      <w:lvlText w:val=""/>
      <w:lvlJc w:val="left"/>
      <w:pPr>
        <w:ind w:left="2880" w:hanging="360"/>
      </w:pPr>
      <w:rPr>
        <w:rFonts w:ascii="Symbol" w:hAnsi="Symbol" w:hint="default"/>
      </w:rPr>
    </w:lvl>
    <w:lvl w:ilvl="4" w:tplc="99A87140">
      <w:start w:val="1"/>
      <w:numFmt w:val="bullet"/>
      <w:lvlText w:val="o"/>
      <w:lvlJc w:val="left"/>
      <w:pPr>
        <w:ind w:left="3600" w:hanging="360"/>
      </w:pPr>
      <w:rPr>
        <w:rFonts w:ascii="Courier New" w:hAnsi="Courier New" w:hint="default"/>
      </w:rPr>
    </w:lvl>
    <w:lvl w:ilvl="5" w:tplc="FD4CD6D0">
      <w:start w:val="1"/>
      <w:numFmt w:val="bullet"/>
      <w:lvlText w:val=""/>
      <w:lvlJc w:val="left"/>
      <w:pPr>
        <w:ind w:left="4320" w:hanging="360"/>
      </w:pPr>
      <w:rPr>
        <w:rFonts w:ascii="Wingdings" w:hAnsi="Wingdings" w:hint="default"/>
      </w:rPr>
    </w:lvl>
    <w:lvl w:ilvl="6" w:tplc="6066A776">
      <w:start w:val="1"/>
      <w:numFmt w:val="bullet"/>
      <w:lvlText w:val=""/>
      <w:lvlJc w:val="left"/>
      <w:pPr>
        <w:ind w:left="5040" w:hanging="360"/>
      </w:pPr>
      <w:rPr>
        <w:rFonts w:ascii="Symbol" w:hAnsi="Symbol" w:hint="default"/>
      </w:rPr>
    </w:lvl>
    <w:lvl w:ilvl="7" w:tplc="FA8C7FE6">
      <w:start w:val="1"/>
      <w:numFmt w:val="bullet"/>
      <w:lvlText w:val="o"/>
      <w:lvlJc w:val="left"/>
      <w:pPr>
        <w:ind w:left="5760" w:hanging="360"/>
      </w:pPr>
      <w:rPr>
        <w:rFonts w:ascii="Courier New" w:hAnsi="Courier New" w:hint="default"/>
      </w:rPr>
    </w:lvl>
    <w:lvl w:ilvl="8" w:tplc="15A47994">
      <w:start w:val="1"/>
      <w:numFmt w:val="bullet"/>
      <w:lvlText w:val=""/>
      <w:lvlJc w:val="left"/>
      <w:pPr>
        <w:ind w:left="6480" w:hanging="360"/>
      </w:pPr>
      <w:rPr>
        <w:rFonts w:ascii="Wingdings" w:hAnsi="Wingdings" w:hint="default"/>
      </w:rPr>
    </w:lvl>
  </w:abstractNum>
  <w:num w:numId="1" w16cid:durableId="1137534067">
    <w:abstractNumId w:val="1"/>
  </w:num>
  <w:num w:numId="2" w16cid:durableId="1271626854">
    <w:abstractNumId w:val="5"/>
  </w:num>
  <w:num w:numId="3" w16cid:durableId="1872954248">
    <w:abstractNumId w:val="8"/>
  </w:num>
  <w:num w:numId="4" w16cid:durableId="818032076">
    <w:abstractNumId w:val="4"/>
  </w:num>
  <w:num w:numId="5" w16cid:durableId="452213579">
    <w:abstractNumId w:val="7"/>
  </w:num>
  <w:num w:numId="6" w16cid:durableId="2076928569">
    <w:abstractNumId w:val="6"/>
  </w:num>
  <w:num w:numId="7" w16cid:durableId="128939459">
    <w:abstractNumId w:val="2"/>
  </w:num>
  <w:num w:numId="8" w16cid:durableId="1905220597">
    <w:abstractNumId w:val="0"/>
  </w:num>
  <w:num w:numId="9" w16cid:durableId="1728648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99D"/>
    <w:rsid w:val="000101F9"/>
    <w:rsid w:val="000258DD"/>
    <w:rsid w:val="00027638"/>
    <w:rsid w:val="00033CEA"/>
    <w:rsid w:val="0011190A"/>
    <w:rsid w:val="001227C7"/>
    <w:rsid w:val="00133C9D"/>
    <w:rsid w:val="00173C6D"/>
    <w:rsid w:val="00177A7C"/>
    <w:rsid w:val="001B427C"/>
    <w:rsid w:val="00212201"/>
    <w:rsid w:val="00230197"/>
    <w:rsid w:val="00265A42"/>
    <w:rsid w:val="002C1768"/>
    <w:rsid w:val="002C2CAF"/>
    <w:rsid w:val="002D317C"/>
    <w:rsid w:val="002E3B82"/>
    <w:rsid w:val="002E72D4"/>
    <w:rsid w:val="002F4B07"/>
    <w:rsid w:val="002F7DBB"/>
    <w:rsid w:val="00301BAE"/>
    <w:rsid w:val="0031011D"/>
    <w:rsid w:val="00323306"/>
    <w:rsid w:val="003250D3"/>
    <w:rsid w:val="00363E80"/>
    <w:rsid w:val="00380BD5"/>
    <w:rsid w:val="00384476"/>
    <w:rsid w:val="00390075"/>
    <w:rsid w:val="003E4497"/>
    <w:rsid w:val="003F7F85"/>
    <w:rsid w:val="00405596"/>
    <w:rsid w:val="00445F34"/>
    <w:rsid w:val="004A0C47"/>
    <w:rsid w:val="004A7EBE"/>
    <w:rsid w:val="004B730A"/>
    <w:rsid w:val="004C798B"/>
    <w:rsid w:val="004F20B0"/>
    <w:rsid w:val="0051001F"/>
    <w:rsid w:val="0051146D"/>
    <w:rsid w:val="0051176A"/>
    <w:rsid w:val="00535DC2"/>
    <w:rsid w:val="005653D2"/>
    <w:rsid w:val="00570E39"/>
    <w:rsid w:val="00573BB1"/>
    <w:rsid w:val="00576A9A"/>
    <w:rsid w:val="00584440"/>
    <w:rsid w:val="005B136A"/>
    <w:rsid w:val="005C2C7B"/>
    <w:rsid w:val="005D1C79"/>
    <w:rsid w:val="005D64A9"/>
    <w:rsid w:val="005F14CF"/>
    <w:rsid w:val="005F4653"/>
    <w:rsid w:val="00681BC8"/>
    <w:rsid w:val="00696FC3"/>
    <w:rsid w:val="006A6D7D"/>
    <w:rsid w:val="006F6F7F"/>
    <w:rsid w:val="00711FDB"/>
    <w:rsid w:val="007308BF"/>
    <w:rsid w:val="007523C1"/>
    <w:rsid w:val="00757EF8"/>
    <w:rsid w:val="00794813"/>
    <w:rsid w:val="007B42AB"/>
    <w:rsid w:val="007C338E"/>
    <w:rsid w:val="007D76FF"/>
    <w:rsid w:val="00806F97"/>
    <w:rsid w:val="00812C9E"/>
    <w:rsid w:val="00814B87"/>
    <w:rsid w:val="0082024D"/>
    <w:rsid w:val="008229BE"/>
    <w:rsid w:val="008351FE"/>
    <w:rsid w:val="00855954"/>
    <w:rsid w:val="0088274F"/>
    <w:rsid w:val="00891B4D"/>
    <w:rsid w:val="008B2E6C"/>
    <w:rsid w:val="008D7AD7"/>
    <w:rsid w:val="008E68F9"/>
    <w:rsid w:val="009519AE"/>
    <w:rsid w:val="0095346E"/>
    <w:rsid w:val="009571B1"/>
    <w:rsid w:val="00962804"/>
    <w:rsid w:val="009670A8"/>
    <w:rsid w:val="00983FD1"/>
    <w:rsid w:val="009856D1"/>
    <w:rsid w:val="00994956"/>
    <w:rsid w:val="009C36C0"/>
    <w:rsid w:val="009D1269"/>
    <w:rsid w:val="009D3DAD"/>
    <w:rsid w:val="009E5D6D"/>
    <w:rsid w:val="00A04305"/>
    <w:rsid w:val="00A32230"/>
    <w:rsid w:val="00A7149E"/>
    <w:rsid w:val="00A75161"/>
    <w:rsid w:val="00AA29EC"/>
    <w:rsid w:val="00AC1822"/>
    <w:rsid w:val="00AC479D"/>
    <w:rsid w:val="00B0447B"/>
    <w:rsid w:val="00B14005"/>
    <w:rsid w:val="00B205AC"/>
    <w:rsid w:val="00B2559D"/>
    <w:rsid w:val="00B41506"/>
    <w:rsid w:val="00B8455C"/>
    <w:rsid w:val="00BA28E2"/>
    <w:rsid w:val="00BC0BFF"/>
    <w:rsid w:val="00BF4D1E"/>
    <w:rsid w:val="00C46E0C"/>
    <w:rsid w:val="00CC3953"/>
    <w:rsid w:val="00CE10C2"/>
    <w:rsid w:val="00D30A27"/>
    <w:rsid w:val="00D35ACC"/>
    <w:rsid w:val="00D746AE"/>
    <w:rsid w:val="00D8471A"/>
    <w:rsid w:val="00D87C82"/>
    <w:rsid w:val="00DC07ED"/>
    <w:rsid w:val="00E05373"/>
    <w:rsid w:val="00E3399D"/>
    <w:rsid w:val="00E5666B"/>
    <w:rsid w:val="00E610D7"/>
    <w:rsid w:val="00E806B5"/>
    <w:rsid w:val="00E916A9"/>
    <w:rsid w:val="00E949C1"/>
    <w:rsid w:val="00E96406"/>
    <w:rsid w:val="00EC34B2"/>
    <w:rsid w:val="00F010FD"/>
    <w:rsid w:val="00F10BF2"/>
    <w:rsid w:val="00F16C11"/>
    <w:rsid w:val="00F2447D"/>
    <w:rsid w:val="00F51168"/>
    <w:rsid w:val="00F616B4"/>
    <w:rsid w:val="00F726EA"/>
    <w:rsid w:val="00FB4CD4"/>
    <w:rsid w:val="00FD4D73"/>
    <w:rsid w:val="01568EC0"/>
    <w:rsid w:val="1BE011AD"/>
    <w:rsid w:val="2980AADE"/>
    <w:rsid w:val="3C664AE3"/>
    <w:rsid w:val="46A14B3A"/>
    <w:rsid w:val="54164E9A"/>
    <w:rsid w:val="55B3C9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21E44"/>
  <w15:chartTrackingRefBased/>
  <w15:docId w15:val="{4577C64A-120A-4736-9F1F-7C8460CA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339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E339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3399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3399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3399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339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339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339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339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3399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E3399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3399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3399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3399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339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339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339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3399D"/>
    <w:rPr>
      <w:rFonts w:eastAsiaTheme="majorEastAsia" w:cstheme="majorBidi"/>
      <w:color w:val="272727" w:themeColor="text1" w:themeTint="D8"/>
    </w:rPr>
  </w:style>
  <w:style w:type="paragraph" w:styleId="Ttulo">
    <w:name w:val="Title"/>
    <w:basedOn w:val="Normal"/>
    <w:next w:val="Normal"/>
    <w:link w:val="TtuloCar"/>
    <w:uiPriority w:val="10"/>
    <w:qFormat/>
    <w:rsid w:val="00E339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339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339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339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3399D"/>
    <w:pPr>
      <w:spacing w:before="160"/>
      <w:jc w:val="center"/>
    </w:pPr>
    <w:rPr>
      <w:i/>
      <w:iCs/>
      <w:color w:val="404040" w:themeColor="text1" w:themeTint="BF"/>
    </w:rPr>
  </w:style>
  <w:style w:type="character" w:customStyle="1" w:styleId="CitaCar">
    <w:name w:val="Cita Car"/>
    <w:basedOn w:val="Fuentedeprrafopredeter"/>
    <w:link w:val="Cita"/>
    <w:uiPriority w:val="29"/>
    <w:rsid w:val="00E3399D"/>
    <w:rPr>
      <w:i/>
      <w:iCs/>
      <w:color w:val="404040" w:themeColor="text1" w:themeTint="BF"/>
    </w:rPr>
  </w:style>
  <w:style w:type="paragraph" w:styleId="Prrafodelista">
    <w:name w:val="List Paragraph"/>
    <w:basedOn w:val="Normal"/>
    <w:uiPriority w:val="34"/>
    <w:qFormat/>
    <w:rsid w:val="00E3399D"/>
    <w:pPr>
      <w:ind w:left="720"/>
      <w:contextualSpacing/>
    </w:pPr>
  </w:style>
  <w:style w:type="character" w:styleId="nfasisintenso">
    <w:name w:val="Intense Emphasis"/>
    <w:basedOn w:val="Fuentedeprrafopredeter"/>
    <w:uiPriority w:val="21"/>
    <w:qFormat/>
    <w:rsid w:val="00E3399D"/>
    <w:rPr>
      <w:i/>
      <w:iCs/>
      <w:color w:val="0F4761" w:themeColor="accent1" w:themeShade="BF"/>
    </w:rPr>
  </w:style>
  <w:style w:type="paragraph" w:styleId="Citadestacada">
    <w:name w:val="Intense Quote"/>
    <w:basedOn w:val="Normal"/>
    <w:next w:val="Normal"/>
    <w:link w:val="CitadestacadaCar"/>
    <w:uiPriority w:val="30"/>
    <w:qFormat/>
    <w:rsid w:val="00E339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3399D"/>
    <w:rPr>
      <w:i/>
      <w:iCs/>
      <w:color w:val="0F4761" w:themeColor="accent1" w:themeShade="BF"/>
    </w:rPr>
  </w:style>
  <w:style w:type="character" w:styleId="Referenciaintensa">
    <w:name w:val="Intense Reference"/>
    <w:basedOn w:val="Fuentedeprrafopredeter"/>
    <w:uiPriority w:val="32"/>
    <w:qFormat/>
    <w:rsid w:val="00E3399D"/>
    <w:rPr>
      <w:b/>
      <w:bCs/>
      <w:smallCaps/>
      <w:color w:val="0F4761" w:themeColor="accent1" w:themeShade="BF"/>
      <w:spacing w:val="5"/>
    </w:rPr>
  </w:style>
  <w:style w:type="character" w:styleId="Hipervnculo">
    <w:name w:val="Hyperlink"/>
    <w:basedOn w:val="Fuentedeprrafopredeter"/>
    <w:uiPriority w:val="99"/>
    <w:unhideWhenUsed/>
    <w:rsid w:val="00570E39"/>
    <w:rPr>
      <w:color w:val="467886" w:themeColor="hyperlink"/>
      <w:u w:val="single"/>
    </w:rPr>
  </w:style>
  <w:style w:type="character" w:styleId="Mencinsinresolver">
    <w:name w:val="Unresolved Mention"/>
    <w:basedOn w:val="Fuentedeprrafopredeter"/>
    <w:uiPriority w:val="99"/>
    <w:semiHidden/>
    <w:unhideWhenUsed/>
    <w:rsid w:val="00570E39"/>
    <w:rPr>
      <w:color w:val="605E5C"/>
      <w:shd w:val="clear" w:color="auto" w:fill="E1DFDD"/>
    </w:rPr>
  </w:style>
  <w:style w:type="character" w:customStyle="1" w:styleId="CommentReference">
    <w:name w:val="Comment Reference"/>
    <w:basedOn w:val="Fuentedeprrafopredeter"/>
    <w:uiPriority w:val="99"/>
    <w:semiHidden/>
    <w:unhideWhenUsed/>
    <w:rsid w:val="00E610D7"/>
    <w:rPr>
      <w:sz w:val="16"/>
      <w:szCs w:val="16"/>
    </w:rPr>
  </w:style>
  <w:style w:type="paragraph" w:customStyle="1" w:styleId="CommentText">
    <w:name w:val="Comment Text"/>
    <w:basedOn w:val="Normal"/>
    <w:link w:val="CommentTextChar"/>
    <w:uiPriority w:val="99"/>
    <w:unhideWhenUsed/>
    <w:rsid w:val="00E610D7"/>
    <w:pPr>
      <w:spacing w:line="240" w:lineRule="auto"/>
    </w:pPr>
    <w:rPr>
      <w:sz w:val="20"/>
      <w:szCs w:val="20"/>
    </w:rPr>
  </w:style>
  <w:style w:type="character" w:customStyle="1" w:styleId="CommentTextChar">
    <w:name w:val="Comment Text Char"/>
    <w:basedOn w:val="Fuentedeprrafopredeter"/>
    <w:link w:val="CommentText"/>
    <w:uiPriority w:val="99"/>
    <w:rsid w:val="00E610D7"/>
    <w:rPr>
      <w:sz w:val="20"/>
      <w:szCs w:val="20"/>
    </w:rPr>
  </w:style>
  <w:style w:type="paragraph" w:customStyle="1" w:styleId="CommentSubject">
    <w:name w:val="Comment Subject"/>
    <w:basedOn w:val="CommentText"/>
    <w:next w:val="CommentText"/>
    <w:link w:val="CommentSubjectChar"/>
    <w:uiPriority w:val="99"/>
    <w:semiHidden/>
    <w:unhideWhenUsed/>
    <w:rsid w:val="00E610D7"/>
    <w:rPr>
      <w:b/>
      <w:bCs/>
    </w:rPr>
  </w:style>
  <w:style w:type="character" w:customStyle="1" w:styleId="CommentSubjectChar">
    <w:name w:val="Comment Subject Char"/>
    <w:basedOn w:val="CommentTextChar"/>
    <w:link w:val="CommentSubject"/>
    <w:uiPriority w:val="99"/>
    <w:semiHidden/>
    <w:rsid w:val="00E610D7"/>
    <w:rPr>
      <w:b/>
      <w:bCs/>
      <w:sz w:val="20"/>
      <w:szCs w:val="20"/>
    </w:rPr>
  </w:style>
  <w:style w:type="character" w:styleId="Hipervnculovisitado">
    <w:name w:val="FollowedHyperlink"/>
    <w:basedOn w:val="Fuentedeprrafopredeter"/>
    <w:uiPriority w:val="99"/>
    <w:semiHidden/>
    <w:unhideWhenUsed/>
    <w:rsid w:val="002D317C"/>
    <w:rPr>
      <w:color w:val="96607D" w:themeColor="followedHyperlink"/>
      <w:u w:val="single"/>
    </w:rPr>
  </w:style>
  <w:style w:type="paragraph" w:styleId="Revisin">
    <w:name w:val="Revision"/>
    <w:hidden/>
    <w:uiPriority w:val="99"/>
    <w:semiHidden/>
    <w:rsid w:val="007C338E"/>
    <w:pPr>
      <w:spacing w:after="0" w:line="240" w:lineRule="auto"/>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2C2C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3352">
      <w:bodyDiv w:val="1"/>
      <w:marLeft w:val="0"/>
      <w:marRight w:val="0"/>
      <w:marTop w:val="0"/>
      <w:marBottom w:val="0"/>
      <w:divBdr>
        <w:top w:val="none" w:sz="0" w:space="0" w:color="auto"/>
        <w:left w:val="none" w:sz="0" w:space="0" w:color="auto"/>
        <w:bottom w:val="none" w:sz="0" w:space="0" w:color="auto"/>
        <w:right w:val="none" w:sz="0" w:space="0" w:color="auto"/>
      </w:divBdr>
    </w:div>
    <w:div w:id="220792806">
      <w:bodyDiv w:val="1"/>
      <w:marLeft w:val="0"/>
      <w:marRight w:val="0"/>
      <w:marTop w:val="0"/>
      <w:marBottom w:val="0"/>
      <w:divBdr>
        <w:top w:val="none" w:sz="0" w:space="0" w:color="auto"/>
        <w:left w:val="none" w:sz="0" w:space="0" w:color="auto"/>
        <w:bottom w:val="none" w:sz="0" w:space="0" w:color="auto"/>
        <w:right w:val="none" w:sz="0" w:space="0" w:color="auto"/>
      </w:divBdr>
      <w:divsChild>
        <w:div w:id="334382981">
          <w:marLeft w:val="0"/>
          <w:marRight w:val="0"/>
          <w:marTop w:val="120"/>
          <w:marBottom w:val="60"/>
          <w:divBdr>
            <w:top w:val="none" w:sz="0" w:space="0" w:color="auto"/>
            <w:left w:val="none" w:sz="0" w:space="0" w:color="auto"/>
            <w:bottom w:val="none" w:sz="0" w:space="0" w:color="auto"/>
            <w:right w:val="none" w:sz="0" w:space="0" w:color="auto"/>
          </w:divBdr>
        </w:div>
        <w:div w:id="1728184974">
          <w:marLeft w:val="0"/>
          <w:marRight w:val="0"/>
          <w:marTop w:val="120"/>
          <w:marBottom w:val="60"/>
          <w:divBdr>
            <w:top w:val="none" w:sz="0" w:space="0" w:color="auto"/>
            <w:left w:val="none" w:sz="0" w:space="0" w:color="auto"/>
            <w:bottom w:val="none" w:sz="0" w:space="0" w:color="auto"/>
            <w:right w:val="none" w:sz="0" w:space="0" w:color="auto"/>
          </w:divBdr>
          <w:divsChild>
            <w:div w:id="1514420689">
              <w:marLeft w:val="0"/>
              <w:marRight w:val="0"/>
              <w:marTop w:val="0"/>
              <w:marBottom w:val="0"/>
              <w:divBdr>
                <w:top w:val="none" w:sz="0" w:space="0" w:color="auto"/>
                <w:left w:val="none" w:sz="0" w:space="0" w:color="auto"/>
                <w:bottom w:val="none" w:sz="0" w:space="0" w:color="auto"/>
                <w:right w:val="none" w:sz="0" w:space="0" w:color="auto"/>
              </w:divBdr>
            </w:div>
            <w:div w:id="591015766">
              <w:marLeft w:val="0"/>
              <w:marRight w:val="0"/>
              <w:marTop w:val="0"/>
              <w:marBottom w:val="0"/>
              <w:divBdr>
                <w:top w:val="none" w:sz="0" w:space="0" w:color="auto"/>
                <w:left w:val="none" w:sz="0" w:space="0" w:color="auto"/>
                <w:bottom w:val="none" w:sz="0" w:space="0" w:color="auto"/>
                <w:right w:val="none" w:sz="0" w:space="0" w:color="auto"/>
              </w:divBdr>
            </w:div>
            <w:div w:id="2070837270">
              <w:marLeft w:val="0"/>
              <w:marRight w:val="0"/>
              <w:marTop w:val="0"/>
              <w:marBottom w:val="0"/>
              <w:divBdr>
                <w:top w:val="none" w:sz="0" w:space="0" w:color="auto"/>
                <w:left w:val="none" w:sz="0" w:space="0" w:color="auto"/>
                <w:bottom w:val="none" w:sz="0" w:space="0" w:color="auto"/>
                <w:right w:val="none" w:sz="0" w:space="0" w:color="auto"/>
              </w:divBdr>
            </w:div>
            <w:div w:id="389814747">
              <w:marLeft w:val="0"/>
              <w:marRight w:val="0"/>
              <w:marTop w:val="0"/>
              <w:marBottom w:val="0"/>
              <w:divBdr>
                <w:top w:val="none" w:sz="0" w:space="0" w:color="auto"/>
                <w:left w:val="none" w:sz="0" w:space="0" w:color="auto"/>
                <w:bottom w:val="none" w:sz="0" w:space="0" w:color="auto"/>
                <w:right w:val="none" w:sz="0" w:space="0" w:color="auto"/>
              </w:divBdr>
            </w:div>
            <w:div w:id="1733112087">
              <w:marLeft w:val="0"/>
              <w:marRight w:val="0"/>
              <w:marTop w:val="0"/>
              <w:marBottom w:val="0"/>
              <w:divBdr>
                <w:top w:val="none" w:sz="0" w:space="0" w:color="auto"/>
                <w:left w:val="none" w:sz="0" w:space="0" w:color="auto"/>
                <w:bottom w:val="none" w:sz="0" w:space="0" w:color="auto"/>
                <w:right w:val="none" w:sz="0" w:space="0" w:color="auto"/>
              </w:divBdr>
            </w:div>
          </w:divsChild>
        </w:div>
        <w:div w:id="337198764">
          <w:marLeft w:val="0"/>
          <w:marRight w:val="0"/>
          <w:marTop w:val="120"/>
          <w:marBottom w:val="60"/>
          <w:divBdr>
            <w:top w:val="none" w:sz="0" w:space="0" w:color="auto"/>
            <w:left w:val="none" w:sz="0" w:space="0" w:color="auto"/>
            <w:bottom w:val="none" w:sz="0" w:space="0" w:color="auto"/>
            <w:right w:val="none" w:sz="0" w:space="0" w:color="auto"/>
          </w:divBdr>
        </w:div>
        <w:div w:id="1929777386">
          <w:marLeft w:val="0"/>
          <w:marRight w:val="0"/>
          <w:marTop w:val="120"/>
          <w:marBottom w:val="60"/>
          <w:divBdr>
            <w:top w:val="none" w:sz="0" w:space="0" w:color="auto"/>
            <w:left w:val="none" w:sz="0" w:space="0" w:color="auto"/>
            <w:bottom w:val="none" w:sz="0" w:space="0" w:color="auto"/>
            <w:right w:val="none" w:sz="0" w:space="0" w:color="auto"/>
          </w:divBdr>
        </w:div>
        <w:div w:id="2045866989">
          <w:marLeft w:val="0"/>
          <w:marRight w:val="0"/>
          <w:marTop w:val="120"/>
          <w:marBottom w:val="60"/>
          <w:divBdr>
            <w:top w:val="none" w:sz="0" w:space="0" w:color="auto"/>
            <w:left w:val="none" w:sz="0" w:space="0" w:color="auto"/>
            <w:bottom w:val="none" w:sz="0" w:space="0" w:color="auto"/>
            <w:right w:val="none" w:sz="0" w:space="0" w:color="auto"/>
          </w:divBdr>
        </w:div>
        <w:div w:id="98183473">
          <w:marLeft w:val="0"/>
          <w:marRight w:val="0"/>
          <w:marTop w:val="120"/>
          <w:marBottom w:val="60"/>
          <w:divBdr>
            <w:top w:val="none" w:sz="0" w:space="0" w:color="auto"/>
            <w:left w:val="none" w:sz="0" w:space="0" w:color="auto"/>
            <w:bottom w:val="none" w:sz="0" w:space="0" w:color="auto"/>
            <w:right w:val="none" w:sz="0" w:space="0" w:color="auto"/>
          </w:divBdr>
        </w:div>
        <w:div w:id="1556117933">
          <w:marLeft w:val="0"/>
          <w:marRight w:val="0"/>
          <w:marTop w:val="120"/>
          <w:marBottom w:val="60"/>
          <w:divBdr>
            <w:top w:val="none" w:sz="0" w:space="0" w:color="auto"/>
            <w:left w:val="none" w:sz="0" w:space="0" w:color="auto"/>
            <w:bottom w:val="none" w:sz="0" w:space="0" w:color="auto"/>
            <w:right w:val="none" w:sz="0" w:space="0" w:color="auto"/>
          </w:divBdr>
        </w:div>
        <w:div w:id="2141342597">
          <w:marLeft w:val="0"/>
          <w:marRight w:val="0"/>
          <w:marTop w:val="120"/>
          <w:marBottom w:val="60"/>
          <w:divBdr>
            <w:top w:val="none" w:sz="0" w:space="0" w:color="auto"/>
            <w:left w:val="none" w:sz="0" w:space="0" w:color="auto"/>
            <w:bottom w:val="none" w:sz="0" w:space="0" w:color="auto"/>
            <w:right w:val="none" w:sz="0" w:space="0" w:color="auto"/>
          </w:divBdr>
          <w:divsChild>
            <w:div w:id="476146589">
              <w:marLeft w:val="0"/>
              <w:marRight w:val="0"/>
              <w:marTop w:val="0"/>
              <w:marBottom w:val="0"/>
              <w:divBdr>
                <w:top w:val="none" w:sz="0" w:space="0" w:color="auto"/>
                <w:left w:val="none" w:sz="0" w:space="0" w:color="auto"/>
                <w:bottom w:val="none" w:sz="0" w:space="0" w:color="auto"/>
                <w:right w:val="none" w:sz="0" w:space="0" w:color="auto"/>
              </w:divBdr>
            </w:div>
          </w:divsChild>
        </w:div>
        <w:div w:id="1375813662">
          <w:marLeft w:val="0"/>
          <w:marRight w:val="0"/>
          <w:marTop w:val="120"/>
          <w:marBottom w:val="60"/>
          <w:divBdr>
            <w:top w:val="none" w:sz="0" w:space="0" w:color="auto"/>
            <w:left w:val="none" w:sz="0" w:space="0" w:color="auto"/>
            <w:bottom w:val="none" w:sz="0" w:space="0" w:color="auto"/>
            <w:right w:val="none" w:sz="0" w:space="0" w:color="auto"/>
          </w:divBdr>
          <w:divsChild>
            <w:div w:id="977028586">
              <w:marLeft w:val="0"/>
              <w:marRight w:val="0"/>
              <w:marTop w:val="0"/>
              <w:marBottom w:val="0"/>
              <w:divBdr>
                <w:top w:val="none" w:sz="0" w:space="0" w:color="auto"/>
                <w:left w:val="none" w:sz="0" w:space="0" w:color="auto"/>
                <w:bottom w:val="none" w:sz="0" w:space="0" w:color="auto"/>
                <w:right w:val="none" w:sz="0" w:space="0" w:color="auto"/>
              </w:divBdr>
            </w:div>
          </w:divsChild>
        </w:div>
        <w:div w:id="1319111806">
          <w:marLeft w:val="0"/>
          <w:marRight w:val="0"/>
          <w:marTop w:val="120"/>
          <w:marBottom w:val="60"/>
          <w:divBdr>
            <w:top w:val="none" w:sz="0" w:space="0" w:color="auto"/>
            <w:left w:val="none" w:sz="0" w:space="0" w:color="auto"/>
            <w:bottom w:val="none" w:sz="0" w:space="0" w:color="auto"/>
            <w:right w:val="none" w:sz="0" w:space="0" w:color="auto"/>
          </w:divBdr>
        </w:div>
        <w:div w:id="1344943154">
          <w:marLeft w:val="0"/>
          <w:marRight w:val="0"/>
          <w:marTop w:val="120"/>
          <w:marBottom w:val="60"/>
          <w:divBdr>
            <w:top w:val="none" w:sz="0" w:space="0" w:color="auto"/>
            <w:left w:val="none" w:sz="0" w:space="0" w:color="auto"/>
            <w:bottom w:val="none" w:sz="0" w:space="0" w:color="auto"/>
            <w:right w:val="none" w:sz="0" w:space="0" w:color="auto"/>
          </w:divBdr>
        </w:div>
        <w:div w:id="425198600">
          <w:marLeft w:val="-300"/>
          <w:marRight w:val="-300"/>
          <w:marTop w:val="0"/>
          <w:marBottom w:val="0"/>
          <w:divBdr>
            <w:top w:val="none" w:sz="0" w:space="0" w:color="auto"/>
            <w:left w:val="none" w:sz="0" w:space="0" w:color="auto"/>
            <w:bottom w:val="none" w:sz="0" w:space="0" w:color="auto"/>
            <w:right w:val="none" w:sz="0" w:space="0" w:color="auto"/>
          </w:divBdr>
          <w:divsChild>
            <w:div w:id="24142208">
              <w:marLeft w:val="0"/>
              <w:marRight w:val="0"/>
              <w:marTop w:val="0"/>
              <w:marBottom w:val="0"/>
              <w:divBdr>
                <w:top w:val="none" w:sz="0" w:space="0" w:color="auto"/>
                <w:left w:val="none" w:sz="0" w:space="0" w:color="auto"/>
                <w:bottom w:val="none" w:sz="0" w:space="0" w:color="auto"/>
                <w:right w:val="none" w:sz="0" w:space="0" w:color="auto"/>
              </w:divBdr>
            </w:div>
            <w:div w:id="5636590">
              <w:marLeft w:val="0"/>
              <w:marRight w:val="0"/>
              <w:marTop w:val="0"/>
              <w:marBottom w:val="0"/>
              <w:divBdr>
                <w:top w:val="none" w:sz="0" w:space="0" w:color="auto"/>
                <w:left w:val="none" w:sz="0" w:space="0" w:color="auto"/>
                <w:bottom w:val="none" w:sz="0" w:space="0" w:color="auto"/>
                <w:right w:val="none" w:sz="0" w:space="0" w:color="auto"/>
              </w:divBdr>
            </w:div>
            <w:div w:id="451945217">
              <w:marLeft w:val="0"/>
              <w:marRight w:val="0"/>
              <w:marTop w:val="0"/>
              <w:marBottom w:val="0"/>
              <w:divBdr>
                <w:top w:val="none" w:sz="0" w:space="0" w:color="auto"/>
                <w:left w:val="none" w:sz="0" w:space="0" w:color="auto"/>
                <w:bottom w:val="none" w:sz="0" w:space="0" w:color="auto"/>
                <w:right w:val="none" w:sz="0" w:space="0" w:color="auto"/>
              </w:divBdr>
            </w:div>
            <w:div w:id="1611425509">
              <w:marLeft w:val="0"/>
              <w:marRight w:val="0"/>
              <w:marTop w:val="0"/>
              <w:marBottom w:val="0"/>
              <w:divBdr>
                <w:top w:val="none" w:sz="0" w:space="0" w:color="auto"/>
                <w:left w:val="none" w:sz="0" w:space="0" w:color="auto"/>
                <w:bottom w:val="none" w:sz="0" w:space="0" w:color="auto"/>
                <w:right w:val="none" w:sz="0" w:space="0" w:color="auto"/>
              </w:divBdr>
            </w:div>
            <w:div w:id="156042717">
              <w:marLeft w:val="0"/>
              <w:marRight w:val="0"/>
              <w:marTop w:val="0"/>
              <w:marBottom w:val="0"/>
              <w:divBdr>
                <w:top w:val="none" w:sz="0" w:space="0" w:color="auto"/>
                <w:left w:val="none" w:sz="0" w:space="0" w:color="auto"/>
                <w:bottom w:val="none" w:sz="0" w:space="0" w:color="auto"/>
                <w:right w:val="none" w:sz="0" w:space="0" w:color="auto"/>
              </w:divBdr>
            </w:div>
          </w:divsChild>
        </w:div>
        <w:div w:id="928923621">
          <w:marLeft w:val="0"/>
          <w:marRight w:val="0"/>
          <w:marTop w:val="120"/>
          <w:marBottom w:val="60"/>
          <w:divBdr>
            <w:top w:val="none" w:sz="0" w:space="0" w:color="auto"/>
            <w:left w:val="none" w:sz="0" w:space="0" w:color="auto"/>
            <w:bottom w:val="none" w:sz="0" w:space="0" w:color="auto"/>
            <w:right w:val="none" w:sz="0" w:space="0" w:color="auto"/>
          </w:divBdr>
        </w:div>
        <w:div w:id="544023382">
          <w:marLeft w:val="0"/>
          <w:marRight w:val="0"/>
          <w:marTop w:val="120"/>
          <w:marBottom w:val="60"/>
          <w:divBdr>
            <w:top w:val="none" w:sz="0" w:space="0" w:color="auto"/>
            <w:left w:val="none" w:sz="0" w:space="0" w:color="auto"/>
            <w:bottom w:val="none" w:sz="0" w:space="0" w:color="auto"/>
            <w:right w:val="none" w:sz="0" w:space="0" w:color="auto"/>
          </w:divBdr>
          <w:divsChild>
            <w:div w:id="1586844098">
              <w:marLeft w:val="0"/>
              <w:marRight w:val="0"/>
              <w:marTop w:val="0"/>
              <w:marBottom w:val="0"/>
              <w:divBdr>
                <w:top w:val="none" w:sz="0" w:space="0" w:color="auto"/>
                <w:left w:val="none" w:sz="0" w:space="0" w:color="auto"/>
                <w:bottom w:val="none" w:sz="0" w:space="0" w:color="auto"/>
                <w:right w:val="none" w:sz="0" w:space="0" w:color="auto"/>
              </w:divBdr>
            </w:div>
          </w:divsChild>
        </w:div>
        <w:div w:id="1487626250">
          <w:marLeft w:val="0"/>
          <w:marRight w:val="0"/>
          <w:marTop w:val="120"/>
          <w:marBottom w:val="60"/>
          <w:divBdr>
            <w:top w:val="none" w:sz="0" w:space="0" w:color="auto"/>
            <w:left w:val="none" w:sz="0" w:space="0" w:color="auto"/>
            <w:bottom w:val="none" w:sz="0" w:space="0" w:color="auto"/>
            <w:right w:val="none" w:sz="0" w:space="0" w:color="auto"/>
          </w:divBdr>
          <w:divsChild>
            <w:div w:id="584653988">
              <w:marLeft w:val="0"/>
              <w:marRight w:val="0"/>
              <w:marTop w:val="0"/>
              <w:marBottom w:val="0"/>
              <w:divBdr>
                <w:top w:val="none" w:sz="0" w:space="0" w:color="auto"/>
                <w:left w:val="none" w:sz="0" w:space="0" w:color="auto"/>
                <w:bottom w:val="none" w:sz="0" w:space="0" w:color="auto"/>
                <w:right w:val="none" w:sz="0" w:space="0" w:color="auto"/>
              </w:divBdr>
            </w:div>
          </w:divsChild>
        </w:div>
        <w:div w:id="2140417699">
          <w:marLeft w:val="0"/>
          <w:marRight w:val="0"/>
          <w:marTop w:val="120"/>
          <w:marBottom w:val="60"/>
          <w:divBdr>
            <w:top w:val="none" w:sz="0" w:space="0" w:color="auto"/>
            <w:left w:val="none" w:sz="0" w:space="0" w:color="auto"/>
            <w:bottom w:val="none" w:sz="0" w:space="0" w:color="auto"/>
            <w:right w:val="none" w:sz="0" w:space="0" w:color="auto"/>
          </w:divBdr>
          <w:divsChild>
            <w:div w:id="260770193">
              <w:marLeft w:val="0"/>
              <w:marRight w:val="0"/>
              <w:marTop w:val="0"/>
              <w:marBottom w:val="0"/>
              <w:divBdr>
                <w:top w:val="none" w:sz="0" w:space="0" w:color="auto"/>
                <w:left w:val="none" w:sz="0" w:space="0" w:color="auto"/>
                <w:bottom w:val="none" w:sz="0" w:space="0" w:color="auto"/>
                <w:right w:val="none" w:sz="0" w:space="0" w:color="auto"/>
              </w:divBdr>
            </w:div>
          </w:divsChild>
        </w:div>
        <w:div w:id="1220940061">
          <w:marLeft w:val="0"/>
          <w:marRight w:val="0"/>
          <w:marTop w:val="120"/>
          <w:marBottom w:val="60"/>
          <w:divBdr>
            <w:top w:val="none" w:sz="0" w:space="0" w:color="auto"/>
            <w:left w:val="none" w:sz="0" w:space="0" w:color="auto"/>
            <w:bottom w:val="none" w:sz="0" w:space="0" w:color="auto"/>
            <w:right w:val="none" w:sz="0" w:space="0" w:color="auto"/>
          </w:divBdr>
        </w:div>
        <w:div w:id="1409497663">
          <w:marLeft w:val="0"/>
          <w:marRight w:val="0"/>
          <w:marTop w:val="120"/>
          <w:marBottom w:val="60"/>
          <w:divBdr>
            <w:top w:val="none" w:sz="0" w:space="0" w:color="auto"/>
            <w:left w:val="none" w:sz="0" w:space="0" w:color="auto"/>
            <w:bottom w:val="none" w:sz="0" w:space="0" w:color="auto"/>
            <w:right w:val="none" w:sz="0" w:space="0" w:color="auto"/>
          </w:divBdr>
          <w:divsChild>
            <w:div w:id="344206915">
              <w:marLeft w:val="0"/>
              <w:marRight w:val="0"/>
              <w:marTop w:val="0"/>
              <w:marBottom w:val="0"/>
              <w:divBdr>
                <w:top w:val="none" w:sz="0" w:space="0" w:color="auto"/>
                <w:left w:val="none" w:sz="0" w:space="0" w:color="auto"/>
                <w:bottom w:val="none" w:sz="0" w:space="0" w:color="auto"/>
                <w:right w:val="none" w:sz="0" w:space="0" w:color="auto"/>
              </w:divBdr>
            </w:div>
          </w:divsChild>
        </w:div>
        <w:div w:id="682902090">
          <w:marLeft w:val="0"/>
          <w:marRight w:val="0"/>
          <w:marTop w:val="120"/>
          <w:marBottom w:val="60"/>
          <w:divBdr>
            <w:top w:val="none" w:sz="0" w:space="0" w:color="auto"/>
            <w:left w:val="none" w:sz="0" w:space="0" w:color="auto"/>
            <w:bottom w:val="none" w:sz="0" w:space="0" w:color="auto"/>
            <w:right w:val="none" w:sz="0" w:space="0" w:color="auto"/>
          </w:divBdr>
          <w:divsChild>
            <w:div w:id="398407154">
              <w:marLeft w:val="0"/>
              <w:marRight w:val="0"/>
              <w:marTop w:val="0"/>
              <w:marBottom w:val="0"/>
              <w:divBdr>
                <w:top w:val="none" w:sz="0" w:space="0" w:color="auto"/>
                <w:left w:val="none" w:sz="0" w:space="0" w:color="auto"/>
                <w:bottom w:val="none" w:sz="0" w:space="0" w:color="auto"/>
                <w:right w:val="none" w:sz="0" w:space="0" w:color="auto"/>
              </w:divBdr>
            </w:div>
          </w:divsChild>
        </w:div>
        <w:div w:id="726491071">
          <w:marLeft w:val="0"/>
          <w:marRight w:val="0"/>
          <w:marTop w:val="120"/>
          <w:marBottom w:val="60"/>
          <w:divBdr>
            <w:top w:val="none" w:sz="0" w:space="0" w:color="auto"/>
            <w:left w:val="none" w:sz="0" w:space="0" w:color="auto"/>
            <w:bottom w:val="none" w:sz="0" w:space="0" w:color="auto"/>
            <w:right w:val="none" w:sz="0" w:space="0" w:color="auto"/>
          </w:divBdr>
        </w:div>
        <w:div w:id="935400594">
          <w:marLeft w:val="0"/>
          <w:marRight w:val="0"/>
          <w:marTop w:val="120"/>
          <w:marBottom w:val="60"/>
          <w:divBdr>
            <w:top w:val="none" w:sz="0" w:space="0" w:color="auto"/>
            <w:left w:val="none" w:sz="0" w:space="0" w:color="auto"/>
            <w:bottom w:val="none" w:sz="0" w:space="0" w:color="auto"/>
            <w:right w:val="none" w:sz="0" w:space="0" w:color="auto"/>
          </w:divBdr>
        </w:div>
        <w:div w:id="1678463533">
          <w:marLeft w:val="0"/>
          <w:marRight w:val="0"/>
          <w:marTop w:val="120"/>
          <w:marBottom w:val="60"/>
          <w:divBdr>
            <w:top w:val="none" w:sz="0" w:space="0" w:color="auto"/>
            <w:left w:val="none" w:sz="0" w:space="0" w:color="auto"/>
            <w:bottom w:val="none" w:sz="0" w:space="0" w:color="auto"/>
            <w:right w:val="none" w:sz="0" w:space="0" w:color="auto"/>
          </w:divBdr>
          <w:divsChild>
            <w:div w:id="903372375">
              <w:marLeft w:val="0"/>
              <w:marRight w:val="0"/>
              <w:marTop w:val="0"/>
              <w:marBottom w:val="0"/>
              <w:divBdr>
                <w:top w:val="none" w:sz="0" w:space="0" w:color="auto"/>
                <w:left w:val="none" w:sz="0" w:space="0" w:color="auto"/>
                <w:bottom w:val="none" w:sz="0" w:space="0" w:color="auto"/>
                <w:right w:val="none" w:sz="0" w:space="0" w:color="auto"/>
              </w:divBdr>
            </w:div>
          </w:divsChild>
        </w:div>
        <w:div w:id="429198336">
          <w:marLeft w:val="0"/>
          <w:marRight w:val="0"/>
          <w:marTop w:val="120"/>
          <w:marBottom w:val="60"/>
          <w:divBdr>
            <w:top w:val="none" w:sz="0" w:space="0" w:color="auto"/>
            <w:left w:val="none" w:sz="0" w:space="0" w:color="auto"/>
            <w:bottom w:val="none" w:sz="0" w:space="0" w:color="auto"/>
            <w:right w:val="none" w:sz="0" w:space="0" w:color="auto"/>
          </w:divBdr>
        </w:div>
        <w:div w:id="1715613834">
          <w:marLeft w:val="0"/>
          <w:marRight w:val="0"/>
          <w:marTop w:val="120"/>
          <w:marBottom w:val="60"/>
          <w:divBdr>
            <w:top w:val="none" w:sz="0" w:space="0" w:color="auto"/>
            <w:left w:val="none" w:sz="0" w:space="0" w:color="auto"/>
            <w:bottom w:val="none" w:sz="0" w:space="0" w:color="auto"/>
            <w:right w:val="none" w:sz="0" w:space="0" w:color="auto"/>
          </w:divBdr>
        </w:div>
        <w:div w:id="1616135363">
          <w:marLeft w:val="0"/>
          <w:marRight w:val="0"/>
          <w:marTop w:val="120"/>
          <w:marBottom w:val="60"/>
          <w:divBdr>
            <w:top w:val="none" w:sz="0" w:space="0" w:color="auto"/>
            <w:left w:val="none" w:sz="0" w:space="0" w:color="auto"/>
            <w:bottom w:val="none" w:sz="0" w:space="0" w:color="auto"/>
            <w:right w:val="none" w:sz="0" w:space="0" w:color="auto"/>
          </w:divBdr>
        </w:div>
        <w:div w:id="2008628511">
          <w:marLeft w:val="0"/>
          <w:marRight w:val="0"/>
          <w:marTop w:val="120"/>
          <w:marBottom w:val="60"/>
          <w:divBdr>
            <w:top w:val="none" w:sz="0" w:space="0" w:color="auto"/>
            <w:left w:val="none" w:sz="0" w:space="0" w:color="auto"/>
            <w:bottom w:val="none" w:sz="0" w:space="0" w:color="auto"/>
            <w:right w:val="none" w:sz="0" w:space="0" w:color="auto"/>
          </w:divBdr>
        </w:div>
        <w:div w:id="1650328908">
          <w:marLeft w:val="0"/>
          <w:marRight w:val="0"/>
          <w:marTop w:val="120"/>
          <w:marBottom w:val="60"/>
          <w:divBdr>
            <w:top w:val="none" w:sz="0" w:space="0" w:color="auto"/>
            <w:left w:val="none" w:sz="0" w:space="0" w:color="auto"/>
            <w:bottom w:val="none" w:sz="0" w:space="0" w:color="auto"/>
            <w:right w:val="none" w:sz="0" w:space="0" w:color="auto"/>
          </w:divBdr>
        </w:div>
        <w:div w:id="1219779582">
          <w:marLeft w:val="0"/>
          <w:marRight w:val="0"/>
          <w:marTop w:val="120"/>
          <w:marBottom w:val="60"/>
          <w:divBdr>
            <w:top w:val="none" w:sz="0" w:space="0" w:color="auto"/>
            <w:left w:val="none" w:sz="0" w:space="0" w:color="auto"/>
            <w:bottom w:val="none" w:sz="0" w:space="0" w:color="auto"/>
            <w:right w:val="none" w:sz="0" w:space="0" w:color="auto"/>
          </w:divBdr>
        </w:div>
        <w:div w:id="940532099">
          <w:marLeft w:val="0"/>
          <w:marRight w:val="0"/>
          <w:marTop w:val="120"/>
          <w:marBottom w:val="60"/>
          <w:divBdr>
            <w:top w:val="none" w:sz="0" w:space="0" w:color="auto"/>
            <w:left w:val="none" w:sz="0" w:space="0" w:color="auto"/>
            <w:bottom w:val="none" w:sz="0" w:space="0" w:color="auto"/>
            <w:right w:val="none" w:sz="0" w:space="0" w:color="auto"/>
          </w:divBdr>
        </w:div>
        <w:div w:id="2089033508">
          <w:marLeft w:val="0"/>
          <w:marRight w:val="0"/>
          <w:marTop w:val="120"/>
          <w:marBottom w:val="60"/>
          <w:divBdr>
            <w:top w:val="none" w:sz="0" w:space="0" w:color="auto"/>
            <w:left w:val="none" w:sz="0" w:space="0" w:color="auto"/>
            <w:bottom w:val="none" w:sz="0" w:space="0" w:color="auto"/>
            <w:right w:val="none" w:sz="0" w:space="0" w:color="auto"/>
          </w:divBdr>
        </w:div>
        <w:div w:id="717321485">
          <w:marLeft w:val="0"/>
          <w:marRight w:val="0"/>
          <w:marTop w:val="120"/>
          <w:marBottom w:val="60"/>
          <w:divBdr>
            <w:top w:val="none" w:sz="0" w:space="0" w:color="auto"/>
            <w:left w:val="none" w:sz="0" w:space="0" w:color="auto"/>
            <w:bottom w:val="none" w:sz="0" w:space="0" w:color="auto"/>
            <w:right w:val="none" w:sz="0" w:space="0" w:color="auto"/>
          </w:divBdr>
        </w:div>
        <w:div w:id="794256965">
          <w:marLeft w:val="0"/>
          <w:marRight w:val="0"/>
          <w:marTop w:val="120"/>
          <w:marBottom w:val="60"/>
          <w:divBdr>
            <w:top w:val="none" w:sz="0" w:space="0" w:color="auto"/>
            <w:left w:val="none" w:sz="0" w:space="0" w:color="auto"/>
            <w:bottom w:val="none" w:sz="0" w:space="0" w:color="auto"/>
            <w:right w:val="none" w:sz="0" w:space="0" w:color="auto"/>
          </w:divBdr>
        </w:div>
        <w:div w:id="415784195">
          <w:marLeft w:val="0"/>
          <w:marRight w:val="0"/>
          <w:marTop w:val="120"/>
          <w:marBottom w:val="60"/>
          <w:divBdr>
            <w:top w:val="none" w:sz="0" w:space="0" w:color="auto"/>
            <w:left w:val="none" w:sz="0" w:space="0" w:color="auto"/>
            <w:bottom w:val="none" w:sz="0" w:space="0" w:color="auto"/>
            <w:right w:val="none" w:sz="0" w:space="0" w:color="auto"/>
          </w:divBdr>
        </w:div>
        <w:div w:id="1317103160">
          <w:marLeft w:val="0"/>
          <w:marRight w:val="0"/>
          <w:marTop w:val="120"/>
          <w:marBottom w:val="60"/>
          <w:divBdr>
            <w:top w:val="none" w:sz="0" w:space="0" w:color="auto"/>
            <w:left w:val="none" w:sz="0" w:space="0" w:color="auto"/>
            <w:bottom w:val="none" w:sz="0" w:space="0" w:color="auto"/>
            <w:right w:val="none" w:sz="0" w:space="0" w:color="auto"/>
          </w:divBdr>
        </w:div>
        <w:div w:id="199051678">
          <w:marLeft w:val="0"/>
          <w:marRight w:val="0"/>
          <w:marTop w:val="120"/>
          <w:marBottom w:val="60"/>
          <w:divBdr>
            <w:top w:val="none" w:sz="0" w:space="0" w:color="auto"/>
            <w:left w:val="none" w:sz="0" w:space="0" w:color="auto"/>
            <w:bottom w:val="none" w:sz="0" w:space="0" w:color="auto"/>
            <w:right w:val="none" w:sz="0" w:space="0" w:color="auto"/>
          </w:divBdr>
        </w:div>
        <w:div w:id="2050375546">
          <w:marLeft w:val="0"/>
          <w:marRight w:val="0"/>
          <w:marTop w:val="120"/>
          <w:marBottom w:val="60"/>
          <w:divBdr>
            <w:top w:val="none" w:sz="0" w:space="0" w:color="auto"/>
            <w:left w:val="none" w:sz="0" w:space="0" w:color="auto"/>
            <w:bottom w:val="none" w:sz="0" w:space="0" w:color="auto"/>
            <w:right w:val="none" w:sz="0" w:space="0" w:color="auto"/>
          </w:divBdr>
          <w:divsChild>
            <w:div w:id="1171019582">
              <w:marLeft w:val="0"/>
              <w:marRight w:val="0"/>
              <w:marTop w:val="0"/>
              <w:marBottom w:val="0"/>
              <w:divBdr>
                <w:top w:val="none" w:sz="0" w:space="0" w:color="auto"/>
                <w:left w:val="none" w:sz="0" w:space="0" w:color="auto"/>
                <w:bottom w:val="none" w:sz="0" w:space="0" w:color="auto"/>
                <w:right w:val="none" w:sz="0" w:space="0" w:color="auto"/>
              </w:divBdr>
            </w:div>
          </w:divsChild>
        </w:div>
        <w:div w:id="1494906992">
          <w:marLeft w:val="0"/>
          <w:marRight w:val="0"/>
          <w:marTop w:val="120"/>
          <w:marBottom w:val="60"/>
          <w:divBdr>
            <w:top w:val="none" w:sz="0" w:space="0" w:color="auto"/>
            <w:left w:val="none" w:sz="0" w:space="0" w:color="auto"/>
            <w:bottom w:val="none" w:sz="0" w:space="0" w:color="auto"/>
            <w:right w:val="none" w:sz="0" w:space="0" w:color="auto"/>
          </w:divBdr>
        </w:div>
        <w:div w:id="2037467543">
          <w:marLeft w:val="0"/>
          <w:marRight w:val="0"/>
          <w:marTop w:val="120"/>
          <w:marBottom w:val="60"/>
          <w:divBdr>
            <w:top w:val="none" w:sz="0" w:space="0" w:color="auto"/>
            <w:left w:val="none" w:sz="0" w:space="0" w:color="auto"/>
            <w:bottom w:val="none" w:sz="0" w:space="0" w:color="auto"/>
            <w:right w:val="none" w:sz="0" w:space="0" w:color="auto"/>
          </w:divBdr>
          <w:divsChild>
            <w:div w:id="1941402832">
              <w:marLeft w:val="0"/>
              <w:marRight w:val="0"/>
              <w:marTop w:val="0"/>
              <w:marBottom w:val="0"/>
              <w:divBdr>
                <w:top w:val="none" w:sz="0" w:space="0" w:color="auto"/>
                <w:left w:val="none" w:sz="0" w:space="0" w:color="auto"/>
                <w:bottom w:val="none" w:sz="0" w:space="0" w:color="auto"/>
                <w:right w:val="none" w:sz="0" w:space="0" w:color="auto"/>
              </w:divBdr>
            </w:div>
          </w:divsChild>
        </w:div>
        <w:div w:id="853153345">
          <w:marLeft w:val="0"/>
          <w:marRight w:val="0"/>
          <w:marTop w:val="120"/>
          <w:marBottom w:val="60"/>
          <w:divBdr>
            <w:top w:val="none" w:sz="0" w:space="0" w:color="auto"/>
            <w:left w:val="none" w:sz="0" w:space="0" w:color="auto"/>
            <w:bottom w:val="none" w:sz="0" w:space="0" w:color="auto"/>
            <w:right w:val="none" w:sz="0" w:space="0" w:color="auto"/>
          </w:divBdr>
        </w:div>
        <w:div w:id="993217753">
          <w:marLeft w:val="0"/>
          <w:marRight w:val="0"/>
          <w:marTop w:val="120"/>
          <w:marBottom w:val="60"/>
          <w:divBdr>
            <w:top w:val="none" w:sz="0" w:space="0" w:color="auto"/>
            <w:left w:val="none" w:sz="0" w:space="0" w:color="auto"/>
            <w:bottom w:val="none" w:sz="0" w:space="0" w:color="auto"/>
            <w:right w:val="none" w:sz="0" w:space="0" w:color="auto"/>
          </w:divBdr>
        </w:div>
        <w:div w:id="90324809">
          <w:marLeft w:val="0"/>
          <w:marRight w:val="0"/>
          <w:marTop w:val="120"/>
          <w:marBottom w:val="60"/>
          <w:divBdr>
            <w:top w:val="none" w:sz="0" w:space="0" w:color="auto"/>
            <w:left w:val="none" w:sz="0" w:space="0" w:color="auto"/>
            <w:bottom w:val="none" w:sz="0" w:space="0" w:color="auto"/>
            <w:right w:val="none" w:sz="0" w:space="0" w:color="auto"/>
          </w:divBdr>
          <w:divsChild>
            <w:div w:id="827093277">
              <w:marLeft w:val="0"/>
              <w:marRight w:val="0"/>
              <w:marTop w:val="0"/>
              <w:marBottom w:val="0"/>
              <w:divBdr>
                <w:top w:val="none" w:sz="0" w:space="0" w:color="auto"/>
                <w:left w:val="none" w:sz="0" w:space="0" w:color="auto"/>
                <w:bottom w:val="none" w:sz="0" w:space="0" w:color="auto"/>
                <w:right w:val="none" w:sz="0" w:space="0" w:color="auto"/>
              </w:divBdr>
            </w:div>
          </w:divsChild>
        </w:div>
        <w:div w:id="1847163523">
          <w:marLeft w:val="0"/>
          <w:marRight w:val="0"/>
          <w:marTop w:val="120"/>
          <w:marBottom w:val="60"/>
          <w:divBdr>
            <w:top w:val="none" w:sz="0" w:space="0" w:color="auto"/>
            <w:left w:val="none" w:sz="0" w:space="0" w:color="auto"/>
            <w:bottom w:val="none" w:sz="0" w:space="0" w:color="auto"/>
            <w:right w:val="none" w:sz="0" w:space="0" w:color="auto"/>
          </w:divBdr>
        </w:div>
        <w:div w:id="359283395">
          <w:marLeft w:val="0"/>
          <w:marRight w:val="0"/>
          <w:marTop w:val="120"/>
          <w:marBottom w:val="60"/>
          <w:divBdr>
            <w:top w:val="none" w:sz="0" w:space="0" w:color="auto"/>
            <w:left w:val="none" w:sz="0" w:space="0" w:color="auto"/>
            <w:bottom w:val="none" w:sz="0" w:space="0" w:color="auto"/>
            <w:right w:val="none" w:sz="0" w:space="0" w:color="auto"/>
          </w:divBdr>
        </w:div>
        <w:div w:id="1528177317">
          <w:marLeft w:val="0"/>
          <w:marRight w:val="0"/>
          <w:marTop w:val="120"/>
          <w:marBottom w:val="60"/>
          <w:divBdr>
            <w:top w:val="none" w:sz="0" w:space="0" w:color="auto"/>
            <w:left w:val="none" w:sz="0" w:space="0" w:color="auto"/>
            <w:bottom w:val="none" w:sz="0" w:space="0" w:color="auto"/>
            <w:right w:val="none" w:sz="0" w:space="0" w:color="auto"/>
          </w:divBdr>
        </w:div>
        <w:div w:id="842622200">
          <w:marLeft w:val="0"/>
          <w:marRight w:val="0"/>
          <w:marTop w:val="120"/>
          <w:marBottom w:val="60"/>
          <w:divBdr>
            <w:top w:val="none" w:sz="0" w:space="0" w:color="auto"/>
            <w:left w:val="none" w:sz="0" w:space="0" w:color="auto"/>
            <w:bottom w:val="none" w:sz="0" w:space="0" w:color="auto"/>
            <w:right w:val="none" w:sz="0" w:space="0" w:color="auto"/>
          </w:divBdr>
        </w:div>
        <w:div w:id="669872682">
          <w:marLeft w:val="0"/>
          <w:marRight w:val="0"/>
          <w:marTop w:val="120"/>
          <w:marBottom w:val="60"/>
          <w:divBdr>
            <w:top w:val="none" w:sz="0" w:space="0" w:color="auto"/>
            <w:left w:val="none" w:sz="0" w:space="0" w:color="auto"/>
            <w:bottom w:val="none" w:sz="0" w:space="0" w:color="auto"/>
            <w:right w:val="none" w:sz="0" w:space="0" w:color="auto"/>
          </w:divBdr>
        </w:div>
        <w:div w:id="1682706613">
          <w:marLeft w:val="0"/>
          <w:marRight w:val="0"/>
          <w:marTop w:val="120"/>
          <w:marBottom w:val="60"/>
          <w:divBdr>
            <w:top w:val="none" w:sz="0" w:space="0" w:color="auto"/>
            <w:left w:val="none" w:sz="0" w:space="0" w:color="auto"/>
            <w:bottom w:val="none" w:sz="0" w:space="0" w:color="auto"/>
            <w:right w:val="none" w:sz="0" w:space="0" w:color="auto"/>
          </w:divBdr>
        </w:div>
        <w:div w:id="2025547685">
          <w:marLeft w:val="0"/>
          <w:marRight w:val="0"/>
          <w:marTop w:val="120"/>
          <w:marBottom w:val="60"/>
          <w:divBdr>
            <w:top w:val="none" w:sz="0" w:space="0" w:color="auto"/>
            <w:left w:val="none" w:sz="0" w:space="0" w:color="auto"/>
            <w:bottom w:val="none" w:sz="0" w:space="0" w:color="auto"/>
            <w:right w:val="none" w:sz="0" w:space="0" w:color="auto"/>
          </w:divBdr>
        </w:div>
        <w:div w:id="957031068">
          <w:marLeft w:val="0"/>
          <w:marRight w:val="0"/>
          <w:marTop w:val="120"/>
          <w:marBottom w:val="60"/>
          <w:divBdr>
            <w:top w:val="none" w:sz="0" w:space="0" w:color="auto"/>
            <w:left w:val="none" w:sz="0" w:space="0" w:color="auto"/>
            <w:bottom w:val="none" w:sz="0" w:space="0" w:color="auto"/>
            <w:right w:val="none" w:sz="0" w:space="0" w:color="auto"/>
          </w:divBdr>
        </w:div>
        <w:div w:id="490029328">
          <w:marLeft w:val="0"/>
          <w:marRight w:val="0"/>
          <w:marTop w:val="120"/>
          <w:marBottom w:val="0"/>
          <w:divBdr>
            <w:top w:val="none" w:sz="0" w:space="0" w:color="auto"/>
            <w:left w:val="none" w:sz="0" w:space="0" w:color="auto"/>
            <w:bottom w:val="none" w:sz="0" w:space="0" w:color="auto"/>
            <w:right w:val="none" w:sz="0" w:space="0" w:color="auto"/>
          </w:divBdr>
          <w:divsChild>
            <w:div w:id="1376154004">
              <w:marLeft w:val="0"/>
              <w:marRight w:val="0"/>
              <w:marTop w:val="0"/>
              <w:marBottom w:val="0"/>
              <w:divBdr>
                <w:top w:val="none" w:sz="0" w:space="0" w:color="auto"/>
                <w:left w:val="none" w:sz="0" w:space="0" w:color="auto"/>
                <w:bottom w:val="none" w:sz="0" w:space="0" w:color="auto"/>
                <w:right w:val="none" w:sz="0" w:space="0" w:color="auto"/>
              </w:divBdr>
            </w:div>
            <w:div w:id="1378697805">
              <w:marLeft w:val="0"/>
              <w:marRight w:val="0"/>
              <w:marTop w:val="0"/>
              <w:marBottom w:val="0"/>
              <w:divBdr>
                <w:top w:val="none" w:sz="0" w:space="0" w:color="auto"/>
                <w:left w:val="none" w:sz="0" w:space="0" w:color="auto"/>
                <w:bottom w:val="none" w:sz="0" w:space="0" w:color="auto"/>
                <w:right w:val="none" w:sz="0" w:space="0" w:color="auto"/>
              </w:divBdr>
            </w:div>
            <w:div w:id="585115308">
              <w:marLeft w:val="0"/>
              <w:marRight w:val="0"/>
              <w:marTop w:val="0"/>
              <w:marBottom w:val="0"/>
              <w:divBdr>
                <w:top w:val="none" w:sz="0" w:space="0" w:color="auto"/>
                <w:left w:val="none" w:sz="0" w:space="0" w:color="auto"/>
                <w:bottom w:val="none" w:sz="0" w:space="0" w:color="auto"/>
                <w:right w:val="none" w:sz="0" w:space="0" w:color="auto"/>
              </w:divBdr>
            </w:div>
            <w:div w:id="608121919">
              <w:marLeft w:val="0"/>
              <w:marRight w:val="0"/>
              <w:marTop w:val="0"/>
              <w:marBottom w:val="0"/>
              <w:divBdr>
                <w:top w:val="none" w:sz="0" w:space="0" w:color="auto"/>
                <w:left w:val="none" w:sz="0" w:space="0" w:color="auto"/>
                <w:bottom w:val="none" w:sz="0" w:space="0" w:color="auto"/>
                <w:right w:val="none" w:sz="0" w:space="0" w:color="auto"/>
              </w:divBdr>
            </w:div>
            <w:div w:id="1846168107">
              <w:marLeft w:val="0"/>
              <w:marRight w:val="0"/>
              <w:marTop w:val="0"/>
              <w:marBottom w:val="0"/>
              <w:divBdr>
                <w:top w:val="none" w:sz="0" w:space="0" w:color="auto"/>
                <w:left w:val="none" w:sz="0" w:space="0" w:color="auto"/>
                <w:bottom w:val="none" w:sz="0" w:space="0" w:color="auto"/>
                <w:right w:val="none" w:sz="0" w:space="0" w:color="auto"/>
              </w:divBdr>
            </w:div>
            <w:div w:id="1686399424">
              <w:marLeft w:val="0"/>
              <w:marRight w:val="0"/>
              <w:marTop w:val="0"/>
              <w:marBottom w:val="0"/>
              <w:divBdr>
                <w:top w:val="none" w:sz="0" w:space="0" w:color="auto"/>
                <w:left w:val="none" w:sz="0" w:space="0" w:color="auto"/>
                <w:bottom w:val="none" w:sz="0" w:space="0" w:color="auto"/>
                <w:right w:val="none" w:sz="0" w:space="0" w:color="auto"/>
              </w:divBdr>
            </w:div>
            <w:div w:id="3660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9393">
      <w:bodyDiv w:val="1"/>
      <w:marLeft w:val="0"/>
      <w:marRight w:val="0"/>
      <w:marTop w:val="0"/>
      <w:marBottom w:val="0"/>
      <w:divBdr>
        <w:top w:val="none" w:sz="0" w:space="0" w:color="auto"/>
        <w:left w:val="none" w:sz="0" w:space="0" w:color="auto"/>
        <w:bottom w:val="none" w:sz="0" w:space="0" w:color="auto"/>
        <w:right w:val="none" w:sz="0" w:space="0" w:color="auto"/>
      </w:divBdr>
    </w:div>
    <w:div w:id="686299339">
      <w:bodyDiv w:val="1"/>
      <w:marLeft w:val="0"/>
      <w:marRight w:val="0"/>
      <w:marTop w:val="0"/>
      <w:marBottom w:val="0"/>
      <w:divBdr>
        <w:top w:val="none" w:sz="0" w:space="0" w:color="auto"/>
        <w:left w:val="none" w:sz="0" w:space="0" w:color="auto"/>
        <w:bottom w:val="none" w:sz="0" w:space="0" w:color="auto"/>
        <w:right w:val="none" w:sz="0" w:space="0" w:color="auto"/>
      </w:divBdr>
    </w:div>
    <w:div w:id="903101474">
      <w:bodyDiv w:val="1"/>
      <w:marLeft w:val="0"/>
      <w:marRight w:val="0"/>
      <w:marTop w:val="0"/>
      <w:marBottom w:val="0"/>
      <w:divBdr>
        <w:top w:val="none" w:sz="0" w:space="0" w:color="auto"/>
        <w:left w:val="none" w:sz="0" w:space="0" w:color="auto"/>
        <w:bottom w:val="none" w:sz="0" w:space="0" w:color="auto"/>
        <w:right w:val="none" w:sz="0" w:space="0" w:color="auto"/>
      </w:divBdr>
      <w:divsChild>
        <w:div w:id="1571425093">
          <w:marLeft w:val="0"/>
          <w:marRight w:val="0"/>
          <w:marTop w:val="120"/>
          <w:marBottom w:val="60"/>
          <w:divBdr>
            <w:top w:val="none" w:sz="0" w:space="0" w:color="auto"/>
            <w:left w:val="none" w:sz="0" w:space="0" w:color="auto"/>
            <w:bottom w:val="none" w:sz="0" w:space="0" w:color="auto"/>
            <w:right w:val="none" w:sz="0" w:space="0" w:color="auto"/>
          </w:divBdr>
        </w:div>
        <w:div w:id="1655068171">
          <w:marLeft w:val="0"/>
          <w:marRight w:val="0"/>
          <w:marTop w:val="120"/>
          <w:marBottom w:val="60"/>
          <w:divBdr>
            <w:top w:val="none" w:sz="0" w:space="0" w:color="auto"/>
            <w:left w:val="none" w:sz="0" w:space="0" w:color="auto"/>
            <w:bottom w:val="none" w:sz="0" w:space="0" w:color="auto"/>
            <w:right w:val="none" w:sz="0" w:space="0" w:color="auto"/>
          </w:divBdr>
          <w:divsChild>
            <w:div w:id="1793130580">
              <w:marLeft w:val="0"/>
              <w:marRight w:val="0"/>
              <w:marTop w:val="0"/>
              <w:marBottom w:val="0"/>
              <w:divBdr>
                <w:top w:val="none" w:sz="0" w:space="0" w:color="auto"/>
                <w:left w:val="none" w:sz="0" w:space="0" w:color="auto"/>
                <w:bottom w:val="none" w:sz="0" w:space="0" w:color="auto"/>
                <w:right w:val="none" w:sz="0" w:space="0" w:color="auto"/>
              </w:divBdr>
            </w:div>
            <w:div w:id="553928241">
              <w:marLeft w:val="0"/>
              <w:marRight w:val="0"/>
              <w:marTop w:val="0"/>
              <w:marBottom w:val="0"/>
              <w:divBdr>
                <w:top w:val="none" w:sz="0" w:space="0" w:color="auto"/>
                <w:left w:val="none" w:sz="0" w:space="0" w:color="auto"/>
                <w:bottom w:val="none" w:sz="0" w:space="0" w:color="auto"/>
                <w:right w:val="none" w:sz="0" w:space="0" w:color="auto"/>
              </w:divBdr>
            </w:div>
            <w:div w:id="1447459060">
              <w:marLeft w:val="0"/>
              <w:marRight w:val="0"/>
              <w:marTop w:val="0"/>
              <w:marBottom w:val="0"/>
              <w:divBdr>
                <w:top w:val="none" w:sz="0" w:space="0" w:color="auto"/>
                <w:left w:val="none" w:sz="0" w:space="0" w:color="auto"/>
                <w:bottom w:val="none" w:sz="0" w:space="0" w:color="auto"/>
                <w:right w:val="none" w:sz="0" w:space="0" w:color="auto"/>
              </w:divBdr>
            </w:div>
          </w:divsChild>
        </w:div>
        <w:div w:id="2114131272">
          <w:marLeft w:val="0"/>
          <w:marRight w:val="0"/>
          <w:marTop w:val="120"/>
          <w:marBottom w:val="60"/>
          <w:divBdr>
            <w:top w:val="none" w:sz="0" w:space="0" w:color="auto"/>
            <w:left w:val="none" w:sz="0" w:space="0" w:color="auto"/>
            <w:bottom w:val="none" w:sz="0" w:space="0" w:color="auto"/>
            <w:right w:val="none" w:sz="0" w:space="0" w:color="auto"/>
          </w:divBdr>
          <w:divsChild>
            <w:div w:id="1931891648">
              <w:marLeft w:val="0"/>
              <w:marRight w:val="0"/>
              <w:marTop w:val="0"/>
              <w:marBottom w:val="0"/>
              <w:divBdr>
                <w:top w:val="none" w:sz="0" w:space="0" w:color="auto"/>
                <w:left w:val="none" w:sz="0" w:space="0" w:color="auto"/>
                <w:bottom w:val="none" w:sz="0" w:space="0" w:color="auto"/>
                <w:right w:val="none" w:sz="0" w:space="0" w:color="auto"/>
              </w:divBdr>
            </w:div>
          </w:divsChild>
        </w:div>
        <w:div w:id="2114400968">
          <w:marLeft w:val="0"/>
          <w:marRight w:val="0"/>
          <w:marTop w:val="120"/>
          <w:marBottom w:val="60"/>
          <w:divBdr>
            <w:top w:val="none" w:sz="0" w:space="0" w:color="auto"/>
            <w:left w:val="none" w:sz="0" w:space="0" w:color="auto"/>
            <w:bottom w:val="none" w:sz="0" w:space="0" w:color="auto"/>
            <w:right w:val="none" w:sz="0" w:space="0" w:color="auto"/>
          </w:divBdr>
          <w:divsChild>
            <w:div w:id="1785921709">
              <w:marLeft w:val="0"/>
              <w:marRight w:val="0"/>
              <w:marTop w:val="0"/>
              <w:marBottom w:val="0"/>
              <w:divBdr>
                <w:top w:val="none" w:sz="0" w:space="0" w:color="auto"/>
                <w:left w:val="none" w:sz="0" w:space="0" w:color="auto"/>
                <w:bottom w:val="none" w:sz="0" w:space="0" w:color="auto"/>
                <w:right w:val="none" w:sz="0" w:space="0" w:color="auto"/>
              </w:divBdr>
            </w:div>
          </w:divsChild>
        </w:div>
        <w:div w:id="944116685">
          <w:marLeft w:val="0"/>
          <w:marRight w:val="0"/>
          <w:marTop w:val="120"/>
          <w:marBottom w:val="60"/>
          <w:divBdr>
            <w:top w:val="none" w:sz="0" w:space="0" w:color="auto"/>
            <w:left w:val="none" w:sz="0" w:space="0" w:color="auto"/>
            <w:bottom w:val="none" w:sz="0" w:space="0" w:color="auto"/>
            <w:right w:val="none" w:sz="0" w:space="0" w:color="auto"/>
          </w:divBdr>
          <w:divsChild>
            <w:div w:id="932468279">
              <w:marLeft w:val="0"/>
              <w:marRight w:val="0"/>
              <w:marTop w:val="0"/>
              <w:marBottom w:val="0"/>
              <w:divBdr>
                <w:top w:val="none" w:sz="0" w:space="0" w:color="auto"/>
                <w:left w:val="none" w:sz="0" w:space="0" w:color="auto"/>
                <w:bottom w:val="none" w:sz="0" w:space="0" w:color="auto"/>
                <w:right w:val="none" w:sz="0" w:space="0" w:color="auto"/>
              </w:divBdr>
            </w:div>
            <w:div w:id="464739659">
              <w:marLeft w:val="0"/>
              <w:marRight w:val="0"/>
              <w:marTop w:val="0"/>
              <w:marBottom w:val="0"/>
              <w:divBdr>
                <w:top w:val="none" w:sz="0" w:space="0" w:color="auto"/>
                <w:left w:val="none" w:sz="0" w:space="0" w:color="auto"/>
                <w:bottom w:val="none" w:sz="0" w:space="0" w:color="auto"/>
                <w:right w:val="none" w:sz="0" w:space="0" w:color="auto"/>
              </w:divBdr>
            </w:div>
          </w:divsChild>
        </w:div>
        <w:div w:id="903838951">
          <w:marLeft w:val="0"/>
          <w:marRight w:val="0"/>
          <w:marTop w:val="120"/>
          <w:marBottom w:val="60"/>
          <w:divBdr>
            <w:top w:val="none" w:sz="0" w:space="0" w:color="auto"/>
            <w:left w:val="none" w:sz="0" w:space="0" w:color="auto"/>
            <w:bottom w:val="none" w:sz="0" w:space="0" w:color="auto"/>
            <w:right w:val="none" w:sz="0" w:space="0" w:color="auto"/>
          </w:divBdr>
          <w:divsChild>
            <w:div w:id="640379926">
              <w:marLeft w:val="0"/>
              <w:marRight w:val="0"/>
              <w:marTop w:val="0"/>
              <w:marBottom w:val="0"/>
              <w:divBdr>
                <w:top w:val="none" w:sz="0" w:space="0" w:color="auto"/>
                <w:left w:val="none" w:sz="0" w:space="0" w:color="auto"/>
                <w:bottom w:val="none" w:sz="0" w:space="0" w:color="auto"/>
                <w:right w:val="none" w:sz="0" w:space="0" w:color="auto"/>
              </w:divBdr>
            </w:div>
          </w:divsChild>
        </w:div>
        <w:div w:id="1460033940">
          <w:marLeft w:val="0"/>
          <w:marRight w:val="0"/>
          <w:marTop w:val="120"/>
          <w:marBottom w:val="60"/>
          <w:divBdr>
            <w:top w:val="none" w:sz="0" w:space="0" w:color="auto"/>
            <w:left w:val="none" w:sz="0" w:space="0" w:color="auto"/>
            <w:bottom w:val="none" w:sz="0" w:space="0" w:color="auto"/>
            <w:right w:val="none" w:sz="0" w:space="0" w:color="auto"/>
          </w:divBdr>
          <w:divsChild>
            <w:div w:id="1249383511">
              <w:marLeft w:val="0"/>
              <w:marRight w:val="0"/>
              <w:marTop w:val="0"/>
              <w:marBottom w:val="0"/>
              <w:divBdr>
                <w:top w:val="none" w:sz="0" w:space="0" w:color="auto"/>
                <w:left w:val="none" w:sz="0" w:space="0" w:color="auto"/>
                <w:bottom w:val="none" w:sz="0" w:space="0" w:color="auto"/>
                <w:right w:val="none" w:sz="0" w:space="0" w:color="auto"/>
              </w:divBdr>
            </w:div>
          </w:divsChild>
        </w:div>
        <w:div w:id="577832592">
          <w:marLeft w:val="0"/>
          <w:marRight w:val="0"/>
          <w:marTop w:val="120"/>
          <w:marBottom w:val="60"/>
          <w:divBdr>
            <w:top w:val="none" w:sz="0" w:space="0" w:color="auto"/>
            <w:left w:val="none" w:sz="0" w:space="0" w:color="auto"/>
            <w:bottom w:val="none" w:sz="0" w:space="0" w:color="auto"/>
            <w:right w:val="none" w:sz="0" w:space="0" w:color="auto"/>
          </w:divBdr>
        </w:div>
        <w:div w:id="1350178955">
          <w:marLeft w:val="-300"/>
          <w:marRight w:val="-300"/>
          <w:marTop w:val="0"/>
          <w:marBottom w:val="0"/>
          <w:divBdr>
            <w:top w:val="none" w:sz="0" w:space="0" w:color="auto"/>
            <w:left w:val="none" w:sz="0" w:space="0" w:color="auto"/>
            <w:bottom w:val="none" w:sz="0" w:space="0" w:color="auto"/>
            <w:right w:val="none" w:sz="0" w:space="0" w:color="auto"/>
          </w:divBdr>
          <w:divsChild>
            <w:div w:id="1153835238">
              <w:marLeft w:val="0"/>
              <w:marRight w:val="0"/>
              <w:marTop w:val="0"/>
              <w:marBottom w:val="0"/>
              <w:divBdr>
                <w:top w:val="none" w:sz="0" w:space="0" w:color="auto"/>
                <w:left w:val="none" w:sz="0" w:space="0" w:color="auto"/>
                <w:bottom w:val="none" w:sz="0" w:space="0" w:color="auto"/>
                <w:right w:val="none" w:sz="0" w:space="0" w:color="auto"/>
              </w:divBdr>
            </w:div>
            <w:div w:id="638190392">
              <w:marLeft w:val="0"/>
              <w:marRight w:val="0"/>
              <w:marTop w:val="0"/>
              <w:marBottom w:val="0"/>
              <w:divBdr>
                <w:top w:val="none" w:sz="0" w:space="0" w:color="auto"/>
                <w:left w:val="none" w:sz="0" w:space="0" w:color="auto"/>
                <w:bottom w:val="none" w:sz="0" w:space="0" w:color="auto"/>
                <w:right w:val="none" w:sz="0" w:space="0" w:color="auto"/>
              </w:divBdr>
            </w:div>
            <w:div w:id="2086147160">
              <w:marLeft w:val="0"/>
              <w:marRight w:val="0"/>
              <w:marTop w:val="0"/>
              <w:marBottom w:val="0"/>
              <w:divBdr>
                <w:top w:val="none" w:sz="0" w:space="0" w:color="auto"/>
                <w:left w:val="none" w:sz="0" w:space="0" w:color="auto"/>
                <w:bottom w:val="none" w:sz="0" w:space="0" w:color="auto"/>
                <w:right w:val="none" w:sz="0" w:space="0" w:color="auto"/>
              </w:divBdr>
            </w:div>
            <w:div w:id="21396487">
              <w:marLeft w:val="0"/>
              <w:marRight w:val="0"/>
              <w:marTop w:val="0"/>
              <w:marBottom w:val="0"/>
              <w:divBdr>
                <w:top w:val="none" w:sz="0" w:space="0" w:color="auto"/>
                <w:left w:val="none" w:sz="0" w:space="0" w:color="auto"/>
                <w:bottom w:val="none" w:sz="0" w:space="0" w:color="auto"/>
                <w:right w:val="none" w:sz="0" w:space="0" w:color="auto"/>
              </w:divBdr>
            </w:div>
            <w:div w:id="1248999061">
              <w:marLeft w:val="0"/>
              <w:marRight w:val="0"/>
              <w:marTop w:val="0"/>
              <w:marBottom w:val="0"/>
              <w:divBdr>
                <w:top w:val="none" w:sz="0" w:space="0" w:color="auto"/>
                <w:left w:val="none" w:sz="0" w:space="0" w:color="auto"/>
                <w:bottom w:val="none" w:sz="0" w:space="0" w:color="auto"/>
                <w:right w:val="none" w:sz="0" w:space="0" w:color="auto"/>
              </w:divBdr>
            </w:div>
            <w:div w:id="356732398">
              <w:marLeft w:val="0"/>
              <w:marRight w:val="0"/>
              <w:marTop w:val="0"/>
              <w:marBottom w:val="0"/>
              <w:divBdr>
                <w:top w:val="none" w:sz="0" w:space="0" w:color="auto"/>
                <w:left w:val="none" w:sz="0" w:space="0" w:color="auto"/>
                <w:bottom w:val="none" w:sz="0" w:space="0" w:color="auto"/>
                <w:right w:val="none" w:sz="0" w:space="0" w:color="auto"/>
              </w:divBdr>
            </w:div>
            <w:div w:id="1251042258">
              <w:marLeft w:val="0"/>
              <w:marRight w:val="0"/>
              <w:marTop w:val="0"/>
              <w:marBottom w:val="0"/>
              <w:divBdr>
                <w:top w:val="none" w:sz="0" w:space="0" w:color="auto"/>
                <w:left w:val="none" w:sz="0" w:space="0" w:color="auto"/>
                <w:bottom w:val="none" w:sz="0" w:space="0" w:color="auto"/>
                <w:right w:val="none" w:sz="0" w:space="0" w:color="auto"/>
              </w:divBdr>
            </w:div>
            <w:div w:id="226572701">
              <w:marLeft w:val="0"/>
              <w:marRight w:val="0"/>
              <w:marTop w:val="0"/>
              <w:marBottom w:val="0"/>
              <w:divBdr>
                <w:top w:val="none" w:sz="0" w:space="0" w:color="auto"/>
                <w:left w:val="none" w:sz="0" w:space="0" w:color="auto"/>
                <w:bottom w:val="none" w:sz="0" w:space="0" w:color="auto"/>
                <w:right w:val="none" w:sz="0" w:space="0" w:color="auto"/>
              </w:divBdr>
            </w:div>
            <w:div w:id="1737968869">
              <w:marLeft w:val="0"/>
              <w:marRight w:val="0"/>
              <w:marTop w:val="0"/>
              <w:marBottom w:val="0"/>
              <w:divBdr>
                <w:top w:val="none" w:sz="0" w:space="0" w:color="auto"/>
                <w:left w:val="none" w:sz="0" w:space="0" w:color="auto"/>
                <w:bottom w:val="none" w:sz="0" w:space="0" w:color="auto"/>
                <w:right w:val="none" w:sz="0" w:space="0" w:color="auto"/>
              </w:divBdr>
            </w:div>
            <w:div w:id="105126957">
              <w:marLeft w:val="0"/>
              <w:marRight w:val="0"/>
              <w:marTop w:val="0"/>
              <w:marBottom w:val="0"/>
              <w:divBdr>
                <w:top w:val="none" w:sz="0" w:space="0" w:color="auto"/>
                <w:left w:val="none" w:sz="0" w:space="0" w:color="auto"/>
                <w:bottom w:val="none" w:sz="0" w:space="0" w:color="auto"/>
                <w:right w:val="none" w:sz="0" w:space="0" w:color="auto"/>
              </w:divBdr>
            </w:div>
          </w:divsChild>
        </w:div>
        <w:div w:id="1870146101">
          <w:marLeft w:val="0"/>
          <w:marRight w:val="0"/>
          <w:marTop w:val="120"/>
          <w:marBottom w:val="60"/>
          <w:divBdr>
            <w:top w:val="none" w:sz="0" w:space="0" w:color="auto"/>
            <w:left w:val="none" w:sz="0" w:space="0" w:color="auto"/>
            <w:bottom w:val="none" w:sz="0" w:space="0" w:color="auto"/>
            <w:right w:val="none" w:sz="0" w:space="0" w:color="auto"/>
          </w:divBdr>
          <w:divsChild>
            <w:div w:id="323554698">
              <w:marLeft w:val="0"/>
              <w:marRight w:val="0"/>
              <w:marTop w:val="0"/>
              <w:marBottom w:val="0"/>
              <w:divBdr>
                <w:top w:val="none" w:sz="0" w:space="0" w:color="auto"/>
                <w:left w:val="none" w:sz="0" w:space="0" w:color="auto"/>
                <w:bottom w:val="none" w:sz="0" w:space="0" w:color="auto"/>
                <w:right w:val="none" w:sz="0" w:space="0" w:color="auto"/>
              </w:divBdr>
            </w:div>
          </w:divsChild>
        </w:div>
        <w:div w:id="785463647">
          <w:marLeft w:val="0"/>
          <w:marRight w:val="0"/>
          <w:marTop w:val="120"/>
          <w:marBottom w:val="60"/>
          <w:divBdr>
            <w:top w:val="none" w:sz="0" w:space="0" w:color="auto"/>
            <w:left w:val="none" w:sz="0" w:space="0" w:color="auto"/>
            <w:bottom w:val="none" w:sz="0" w:space="0" w:color="auto"/>
            <w:right w:val="none" w:sz="0" w:space="0" w:color="auto"/>
          </w:divBdr>
          <w:divsChild>
            <w:div w:id="1363020636">
              <w:marLeft w:val="0"/>
              <w:marRight w:val="0"/>
              <w:marTop w:val="0"/>
              <w:marBottom w:val="0"/>
              <w:divBdr>
                <w:top w:val="none" w:sz="0" w:space="0" w:color="auto"/>
                <w:left w:val="none" w:sz="0" w:space="0" w:color="auto"/>
                <w:bottom w:val="none" w:sz="0" w:space="0" w:color="auto"/>
                <w:right w:val="none" w:sz="0" w:space="0" w:color="auto"/>
              </w:divBdr>
            </w:div>
            <w:div w:id="1578442184">
              <w:marLeft w:val="0"/>
              <w:marRight w:val="0"/>
              <w:marTop w:val="0"/>
              <w:marBottom w:val="0"/>
              <w:divBdr>
                <w:top w:val="none" w:sz="0" w:space="0" w:color="auto"/>
                <w:left w:val="none" w:sz="0" w:space="0" w:color="auto"/>
                <w:bottom w:val="none" w:sz="0" w:space="0" w:color="auto"/>
                <w:right w:val="none" w:sz="0" w:space="0" w:color="auto"/>
              </w:divBdr>
            </w:div>
            <w:div w:id="164560905">
              <w:marLeft w:val="0"/>
              <w:marRight w:val="0"/>
              <w:marTop w:val="0"/>
              <w:marBottom w:val="0"/>
              <w:divBdr>
                <w:top w:val="none" w:sz="0" w:space="0" w:color="auto"/>
                <w:left w:val="none" w:sz="0" w:space="0" w:color="auto"/>
                <w:bottom w:val="none" w:sz="0" w:space="0" w:color="auto"/>
                <w:right w:val="none" w:sz="0" w:space="0" w:color="auto"/>
              </w:divBdr>
            </w:div>
            <w:div w:id="1322851625">
              <w:marLeft w:val="0"/>
              <w:marRight w:val="0"/>
              <w:marTop w:val="0"/>
              <w:marBottom w:val="0"/>
              <w:divBdr>
                <w:top w:val="none" w:sz="0" w:space="0" w:color="auto"/>
                <w:left w:val="none" w:sz="0" w:space="0" w:color="auto"/>
                <w:bottom w:val="none" w:sz="0" w:space="0" w:color="auto"/>
                <w:right w:val="none" w:sz="0" w:space="0" w:color="auto"/>
              </w:divBdr>
            </w:div>
          </w:divsChild>
        </w:div>
        <w:div w:id="94449835">
          <w:marLeft w:val="0"/>
          <w:marRight w:val="0"/>
          <w:marTop w:val="120"/>
          <w:marBottom w:val="60"/>
          <w:divBdr>
            <w:top w:val="none" w:sz="0" w:space="0" w:color="auto"/>
            <w:left w:val="none" w:sz="0" w:space="0" w:color="auto"/>
            <w:bottom w:val="none" w:sz="0" w:space="0" w:color="auto"/>
            <w:right w:val="none" w:sz="0" w:space="0" w:color="auto"/>
          </w:divBdr>
          <w:divsChild>
            <w:div w:id="74325284">
              <w:marLeft w:val="0"/>
              <w:marRight w:val="0"/>
              <w:marTop w:val="0"/>
              <w:marBottom w:val="0"/>
              <w:divBdr>
                <w:top w:val="none" w:sz="0" w:space="0" w:color="auto"/>
                <w:left w:val="none" w:sz="0" w:space="0" w:color="auto"/>
                <w:bottom w:val="none" w:sz="0" w:space="0" w:color="auto"/>
                <w:right w:val="none" w:sz="0" w:space="0" w:color="auto"/>
              </w:divBdr>
            </w:div>
            <w:div w:id="197859811">
              <w:marLeft w:val="0"/>
              <w:marRight w:val="0"/>
              <w:marTop w:val="0"/>
              <w:marBottom w:val="0"/>
              <w:divBdr>
                <w:top w:val="none" w:sz="0" w:space="0" w:color="auto"/>
                <w:left w:val="none" w:sz="0" w:space="0" w:color="auto"/>
                <w:bottom w:val="none" w:sz="0" w:space="0" w:color="auto"/>
                <w:right w:val="none" w:sz="0" w:space="0" w:color="auto"/>
              </w:divBdr>
            </w:div>
            <w:div w:id="932664783">
              <w:marLeft w:val="0"/>
              <w:marRight w:val="0"/>
              <w:marTop w:val="0"/>
              <w:marBottom w:val="0"/>
              <w:divBdr>
                <w:top w:val="none" w:sz="0" w:space="0" w:color="auto"/>
                <w:left w:val="none" w:sz="0" w:space="0" w:color="auto"/>
                <w:bottom w:val="none" w:sz="0" w:space="0" w:color="auto"/>
                <w:right w:val="none" w:sz="0" w:space="0" w:color="auto"/>
              </w:divBdr>
            </w:div>
          </w:divsChild>
        </w:div>
        <w:div w:id="1678727054">
          <w:marLeft w:val="0"/>
          <w:marRight w:val="0"/>
          <w:marTop w:val="120"/>
          <w:marBottom w:val="60"/>
          <w:divBdr>
            <w:top w:val="none" w:sz="0" w:space="0" w:color="auto"/>
            <w:left w:val="none" w:sz="0" w:space="0" w:color="auto"/>
            <w:bottom w:val="none" w:sz="0" w:space="0" w:color="auto"/>
            <w:right w:val="none" w:sz="0" w:space="0" w:color="auto"/>
          </w:divBdr>
          <w:divsChild>
            <w:div w:id="818620137">
              <w:marLeft w:val="0"/>
              <w:marRight w:val="0"/>
              <w:marTop w:val="0"/>
              <w:marBottom w:val="0"/>
              <w:divBdr>
                <w:top w:val="none" w:sz="0" w:space="0" w:color="auto"/>
                <w:left w:val="none" w:sz="0" w:space="0" w:color="auto"/>
                <w:bottom w:val="none" w:sz="0" w:space="0" w:color="auto"/>
                <w:right w:val="none" w:sz="0" w:space="0" w:color="auto"/>
              </w:divBdr>
            </w:div>
            <w:div w:id="1076587180">
              <w:marLeft w:val="0"/>
              <w:marRight w:val="0"/>
              <w:marTop w:val="0"/>
              <w:marBottom w:val="0"/>
              <w:divBdr>
                <w:top w:val="none" w:sz="0" w:space="0" w:color="auto"/>
                <w:left w:val="none" w:sz="0" w:space="0" w:color="auto"/>
                <w:bottom w:val="none" w:sz="0" w:space="0" w:color="auto"/>
                <w:right w:val="none" w:sz="0" w:space="0" w:color="auto"/>
              </w:divBdr>
            </w:div>
          </w:divsChild>
        </w:div>
        <w:div w:id="1101946759">
          <w:marLeft w:val="0"/>
          <w:marRight w:val="0"/>
          <w:marTop w:val="120"/>
          <w:marBottom w:val="60"/>
          <w:divBdr>
            <w:top w:val="none" w:sz="0" w:space="0" w:color="auto"/>
            <w:left w:val="none" w:sz="0" w:space="0" w:color="auto"/>
            <w:bottom w:val="none" w:sz="0" w:space="0" w:color="auto"/>
            <w:right w:val="none" w:sz="0" w:space="0" w:color="auto"/>
          </w:divBdr>
          <w:divsChild>
            <w:div w:id="1935555304">
              <w:marLeft w:val="0"/>
              <w:marRight w:val="0"/>
              <w:marTop w:val="0"/>
              <w:marBottom w:val="0"/>
              <w:divBdr>
                <w:top w:val="none" w:sz="0" w:space="0" w:color="auto"/>
                <w:left w:val="none" w:sz="0" w:space="0" w:color="auto"/>
                <w:bottom w:val="none" w:sz="0" w:space="0" w:color="auto"/>
                <w:right w:val="none" w:sz="0" w:space="0" w:color="auto"/>
              </w:divBdr>
            </w:div>
            <w:div w:id="2064399354">
              <w:marLeft w:val="0"/>
              <w:marRight w:val="0"/>
              <w:marTop w:val="0"/>
              <w:marBottom w:val="0"/>
              <w:divBdr>
                <w:top w:val="none" w:sz="0" w:space="0" w:color="auto"/>
                <w:left w:val="none" w:sz="0" w:space="0" w:color="auto"/>
                <w:bottom w:val="none" w:sz="0" w:space="0" w:color="auto"/>
                <w:right w:val="none" w:sz="0" w:space="0" w:color="auto"/>
              </w:divBdr>
            </w:div>
            <w:div w:id="2079933245">
              <w:marLeft w:val="0"/>
              <w:marRight w:val="0"/>
              <w:marTop w:val="0"/>
              <w:marBottom w:val="0"/>
              <w:divBdr>
                <w:top w:val="none" w:sz="0" w:space="0" w:color="auto"/>
                <w:left w:val="none" w:sz="0" w:space="0" w:color="auto"/>
                <w:bottom w:val="none" w:sz="0" w:space="0" w:color="auto"/>
                <w:right w:val="none" w:sz="0" w:space="0" w:color="auto"/>
              </w:divBdr>
            </w:div>
            <w:div w:id="487482016">
              <w:marLeft w:val="0"/>
              <w:marRight w:val="0"/>
              <w:marTop w:val="0"/>
              <w:marBottom w:val="0"/>
              <w:divBdr>
                <w:top w:val="none" w:sz="0" w:space="0" w:color="auto"/>
                <w:left w:val="none" w:sz="0" w:space="0" w:color="auto"/>
                <w:bottom w:val="none" w:sz="0" w:space="0" w:color="auto"/>
                <w:right w:val="none" w:sz="0" w:space="0" w:color="auto"/>
              </w:divBdr>
            </w:div>
          </w:divsChild>
        </w:div>
        <w:div w:id="717168238">
          <w:marLeft w:val="0"/>
          <w:marRight w:val="0"/>
          <w:marTop w:val="120"/>
          <w:marBottom w:val="60"/>
          <w:divBdr>
            <w:top w:val="none" w:sz="0" w:space="0" w:color="auto"/>
            <w:left w:val="none" w:sz="0" w:space="0" w:color="auto"/>
            <w:bottom w:val="none" w:sz="0" w:space="0" w:color="auto"/>
            <w:right w:val="none" w:sz="0" w:space="0" w:color="auto"/>
          </w:divBdr>
          <w:divsChild>
            <w:div w:id="1437600039">
              <w:marLeft w:val="0"/>
              <w:marRight w:val="0"/>
              <w:marTop w:val="0"/>
              <w:marBottom w:val="0"/>
              <w:divBdr>
                <w:top w:val="none" w:sz="0" w:space="0" w:color="auto"/>
                <w:left w:val="none" w:sz="0" w:space="0" w:color="auto"/>
                <w:bottom w:val="none" w:sz="0" w:space="0" w:color="auto"/>
                <w:right w:val="none" w:sz="0" w:space="0" w:color="auto"/>
              </w:divBdr>
            </w:div>
          </w:divsChild>
        </w:div>
        <w:div w:id="1424183573">
          <w:marLeft w:val="0"/>
          <w:marRight w:val="0"/>
          <w:marTop w:val="120"/>
          <w:marBottom w:val="60"/>
          <w:divBdr>
            <w:top w:val="none" w:sz="0" w:space="0" w:color="auto"/>
            <w:left w:val="none" w:sz="0" w:space="0" w:color="auto"/>
            <w:bottom w:val="none" w:sz="0" w:space="0" w:color="auto"/>
            <w:right w:val="none" w:sz="0" w:space="0" w:color="auto"/>
          </w:divBdr>
          <w:divsChild>
            <w:div w:id="1963001098">
              <w:marLeft w:val="0"/>
              <w:marRight w:val="0"/>
              <w:marTop w:val="0"/>
              <w:marBottom w:val="0"/>
              <w:divBdr>
                <w:top w:val="none" w:sz="0" w:space="0" w:color="auto"/>
                <w:left w:val="none" w:sz="0" w:space="0" w:color="auto"/>
                <w:bottom w:val="none" w:sz="0" w:space="0" w:color="auto"/>
                <w:right w:val="none" w:sz="0" w:space="0" w:color="auto"/>
              </w:divBdr>
            </w:div>
          </w:divsChild>
        </w:div>
        <w:div w:id="580943853">
          <w:marLeft w:val="0"/>
          <w:marRight w:val="0"/>
          <w:marTop w:val="120"/>
          <w:marBottom w:val="60"/>
          <w:divBdr>
            <w:top w:val="none" w:sz="0" w:space="0" w:color="auto"/>
            <w:left w:val="none" w:sz="0" w:space="0" w:color="auto"/>
            <w:bottom w:val="none" w:sz="0" w:space="0" w:color="auto"/>
            <w:right w:val="none" w:sz="0" w:space="0" w:color="auto"/>
          </w:divBdr>
        </w:div>
        <w:div w:id="1451705385">
          <w:marLeft w:val="0"/>
          <w:marRight w:val="0"/>
          <w:marTop w:val="120"/>
          <w:marBottom w:val="60"/>
          <w:divBdr>
            <w:top w:val="none" w:sz="0" w:space="0" w:color="auto"/>
            <w:left w:val="none" w:sz="0" w:space="0" w:color="auto"/>
            <w:bottom w:val="none" w:sz="0" w:space="0" w:color="auto"/>
            <w:right w:val="none" w:sz="0" w:space="0" w:color="auto"/>
          </w:divBdr>
        </w:div>
        <w:div w:id="1741245663">
          <w:marLeft w:val="0"/>
          <w:marRight w:val="0"/>
          <w:marTop w:val="120"/>
          <w:marBottom w:val="60"/>
          <w:divBdr>
            <w:top w:val="none" w:sz="0" w:space="0" w:color="auto"/>
            <w:left w:val="none" w:sz="0" w:space="0" w:color="auto"/>
            <w:bottom w:val="none" w:sz="0" w:space="0" w:color="auto"/>
            <w:right w:val="none" w:sz="0" w:space="0" w:color="auto"/>
          </w:divBdr>
        </w:div>
        <w:div w:id="2002846783">
          <w:marLeft w:val="0"/>
          <w:marRight w:val="0"/>
          <w:marTop w:val="120"/>
          <w:marBottom w:val="60"/>
          <w:divBdr>
            <w:top w:val="none" w:sz="0" w:space="0" w:color="auto"/>
            <w:left w:val="none" w:sz="0" w:space="0" w:color="auto"/>
            <w:bottom w:val="none" w:sz="0" w:space="0" w:color="auto"/>
            <w:right w:val="none" w:sz="0" w:space="0" w:color="auto"/>
          </w:divBdr>
          <w:divsChild>
            <w:div w:id="391661990">
              <w:marLeft w:val="0"/>
              <w:marRight w:val="0"/>
              <w:marTop w:val="0"/>
              <w:marBottom w:val="0"/>
              <w:divBdr>
                <w:top w:val="none" w:sz="0" w:space="0" w:color="auto"/>
                <w:left w:val="none" w:sz="0" w:space="0" w:color="auto"/>
                <w:bottom w:val="none" w:sz="0" w:space="0" w:color="auto"/>
                <w:right w:val="none" w:sz="0" w:space="0" w:color="auto"/>
              </w:divBdr>
            </w:div>
          </w:divsChild>
        </w:div>
        <w:div w:id="1929146633">
          <w:marLeft w:val="0"/>
          <w:marRight w:val="0"/>
          <w:marTop w:val="120"/>
          <w:marBottom w:val="60"/>
          <w:divBdr>
            <w:top w:val="none" w:sz="0" w:space="0" w:color="auto"/>
            <w:left w:val="none" w:sz="0" w:space="0" w:color="auto"/>
            <w:bottom w:val="none" w:sz="0" w:space="0" w:color="auto"/>
            <w:right w:val="none" w:sz="0" w:space="0" w:color="auto"/>
          </w:divBdr>
        </w:div>
        <w:div w:id="147016509">
          <w:marLeft w:val="0"/>
          <w:marRight w:val="0"/>
          <w:marTop w:val="120"/>
          <w:marBottom w:val="60"/>
          <w:divBdr>
            <w:top w:val="none" w:sz="0" w:space="0" w:color="auto"/>
            <w:left w:val="none" w:sz="0" w:space="0" w:color="auto"/>
            <w:bottom w:val="none" w:sz="0" w:space="0" w:color="auto"/>
            <w:right w:val="none" w:sz="0" w:space="0" w:color="auto"/>
          </w:divBdr>
        </w:div>
        <w:div w:id="228421033">
          <w:marLeft w:val="0"/>
          <w:marRight w:val="0"/>
          <w:marTop w:val="120"/>
          <w:marBottom w:val="60"/>
          <w:divBdr>
            <w:top w:val="none" w:sz="0" w:space="0" w:color="auto"/>
            <w:left w:val="none" w:sz="0" w:space="0" w:color="auto"/>
            <w:bottom w:val="none" w:sz="0" w:space="0" w:color="auto"/>
            <w:right w:val="none" w:sz="0" w:space="0" w:color="auto"/>
          </w:divBdr>
        </w:div>
        <w:div w:id="641425884">
          <w:marLeft w:val="0"/>
          <w:marRight w:val="0"/>
          <w:marTop w:val="120"/>
          <w:marBottom w:val="60"/>
          <w:divBdr>
            <w:top w:val="none" w:sz="0" w:space="0" w:color="auto"/>
            <w:left w:val="none" w:sz="0" w:space="0" w:color="auto"/>
            <w:bottom w:val="none" w:sz="0" w:space="0" w:color="auto"/>
            <w:right w:val="none" w:sz="0" w:space="0" w:color="auto"/>
          </w:divBdr>
        </w:div>
        <w:div w:id="1288394407">
          <w:marLeft w:val="0"/>
          <w:marRight w:val="0"/>
          <w:marTop w:val="120"/>
          <w:marBottom w:val="60"/>
          <w:divBdr>
            <w:top w:val="none" w:sz="0" w:space="0" w:color="auto"/>
            <w:left w:val="none" w:sz="0" w:space="0" w:color="auto"/>
            <w:bottom w:val="none" w:sz="0" w:space="0" w:color="auto"/>
            <w:right w:val="none" w:sz="0" w:space="0" w:color="auto"/>
          </w:divBdr>
        </w:div>
        <w:div w:id="1800296067">
          <w:marLeft w:val="0"/>
          <w:marRight w:val="0"/>
          <w:marTop w:val="120"/>
          <w:marBottom w:val="60"/>
          <w:divBdr>
            <w:top w:val="none" w:sz="0" w:space="0" w:color="auto"/>
            <w:left w:val="none" w:sz="0" w:space="0" w:color="auto"/>
            <w:bottom w:val="none" w:sz="0" w:space="0" w:color="auto"/>
            <w:right w:val="none" w:sz="0" w:space="0" w:color="auto"/>
          </w:divBdr>
        </w:div>
        <w:div w:id="1914510597">
          <w:marLeft w:val="0"/>
          <w:marRight w:val="0"/>
          <w:marTop w:val="120"/>
          <w:marBottom w:val="60"/>
          <w:divBdr>
            <w:top w:val="none" w:sz="0" w:space="0" w:color="auto"/>
            <w:left w:val="none" w:sz="0" w:space="0" w:color="auto"/>
            <w:bottom w:val="none" w:sz="0" w:space="0" w:color="auto"/>
            <w:right w:val="none" w:sz="0" w:space="0" w:color="auto"/>
          </w:divBdr>
        </w:div>
        <w:div w:id="1383480531">
          <w:marLeft w:val="0"/>
          <w:marRight w:val="0"/>
          <w:marTop w:val="120"/>
          <w:marBottom w:val="60"/>
          <w:divBdr>
            <w:top w:val="none" w:sz="0" w:space="0" w:color="auto"/>
            <w:left w:val="none" w:sz="0" w:space="0" w:color="auto"/>
            <w:bottom w:val="none" w:sz="0" w:space="0" w:color="auto"/>
            <w:right w:val="none" w:sz="0" w:space="0" w:color="auto"/>
          </w:divBdr>
          <w:divsChild>
            <w:div w:id="1422338583">
              <w:marLeft w:val="0"/>
              <w:marRight w:val="0"/>
              <w:marTop w:val="0"/>
              <w:marBottom w:val="0"/>
              <w:divBdr>
                <w:top w:val="none" w:sz="0" w:space="0" w:color="auto"/>
                <w:left w:val="none" w:sz="0" w:space="0" w:color="auto"/>
                <w:bottom w:val="none" w:sz="0" w:space="0" w:color="auto"/>
                <w:right w:val="none" w:sz="0" w:space="0" w:color="auto"/>
              </w:divBdr>
            </w:div>
          </w:divsChild>
        </w:div>
        <w:div w:id="599341045">
          <w:marLeft w:val="0"/>
          <w:marRight w:val="0"/>
          <w:marTop w:val="120"/>
          <w:marBottom w:val="60"/>
          <w:divBdr>
            <w:top w:val="none" w:sz="0" w:space="0" w:color="auto"/>
            <w:left w:val="none" w:sz="0" w:space="0" w:color="auto"/>
            <w:bottom w:val="none" w:sz="0" w:space="0" w:color="auto"/>
            <w:right w:val="none" w:sz="0" w:space="0" w:color="auto"/>
          </w:divBdr>
          <w:divsChild>
            <w:div w:id="284965966">
              <w:marLeft w:val="0"/>
              <w:marRight w:val="0"/>
              <w:marTop w:val="0"/>
              <w:marBottom w:val="0"/>
              <w:divBdr>
                <w:top w:val="none" w:sz="0" w:space="0" w:color="auto"/>
                <w:left w:val="none" w:sz="0" w:space="0" w:color="auto"/>
                <w:bottom w:val="none" w:sz="0" w:space="0" w:color="auto"/>
                <w:right w:val="none" w:sz="0" w:space="0" w:color="auto"/>
              </w:divBdr>
            </w:div>
          </w:divsChild>
        </w:div>
        <w:div w:id="1073044454">
          <w:marLeft w:val="0"/>
          <w:marRight w:val="0"/>
          <w:marTop w:val="120"/>
          <w:marBottom w:val="60"/>
          <w:divBdr>
            <w:top w:val="none" w:sz="0" w:space="0" w:color="auto"/>
            <w:left w:val="none" w:sz="0" w:space="0" w:color="auto"/>
            <w:bottom w:val="none" w:sz="0" w:space="0" w:color="auto"/>
            <w:right w:val="none" w:sz="0" w:space="0" w:color="auto"/>
          </w:divBdr>
        </w:div>
        <w:div w:id="1998916533">
          <w:marLeft w:val="0"/>
          <w:marRight w:val="0"/>
          <w:marTop w:val="120"/>
          <w:marBottom w:val="60"/>
          <w:divBdr>
            <w:top w:val="none" w:sz="0" w:space="0" w:color="auto"/>
            <w:left w:val="none" w:sz="0" w:space="0" w:color="auto"/>
            <w:bottom w:val="none" w:sz="0" w:space="0" w:color="auto"/>
            <w:right w:val="none" w:sz="0" w:space="0" w:color="auto"/>
          </w:divBdr>
          <w:divsChild>
            <w:div w:id="967592605">
              <w:marLeft w:val="0"/>
              <w:marRight w:val="0"/>
              <w:marTop w:val="0"/>
              <w:marBottom w:val="0"/>
              <w:divBdr>
                <w:top w:val="none" w:sz="0" w:space="0" w:color="auto"/>
                <w:left w:val="none" w:sz="0" w:space="0" w:color="auto"/>
                <w:bottom w:val="none" w:sz="0" w:space="0" w:color="auto"/>
                <w:right w:val="none" w:sz="0" w:space="0" w:color="auto"/>
              </w:divBdr>
            </w:div>
          </w:divsChild>
        </w:div>
        <w:div w:id="928655000">
          <w:marLeft w:val="0"/>
          <w:marRight w:val="0"/>
          <w:marTop w:val="120"/>
          <w:marBottom w:val="0"/>
          <w:divBdr>
            <w:top w:val="none" w:sz="0" w:space="0" w:color="auto"/>
            <w:left w:val="none" w:sz="0" w:space="0" w:color="auto"/>
            <w:bottom w:val="none" w:sz="0" w:space="0" w:color="auto"/>
            <w:right w:val="none" w:sz="0" w:space="0" w:color="auto"/>
          </w:divBdr>
        </w:div>
      </w:divsChild>
    </w:div>
    <w:div w:id="910391555">
      <w:bodyDiv w:val="1"/>
      <w:marLeft w:val="0"/>
      <w:marRight w:val="0"/>
      <w:marTop w:val="0"/>
      <w:marBottom w:val="0"/>
      <w:divBdr>
        <w:top w:val="none" w:sz="0" w:space="0" w:color="auto"/>
        <w:left w:val="none" w:sz="0" w:space="0" w:color="auto"/>
        <w:bottom w:val="none" w:sz="0" w:space="0" w:color="auto"/>
        <w:right w:val="none" w:sz="0" w:space="0" w:color="auto"/>
      </w:divBdr>
      <w:divsChild>
        <w:div w:id="106243839">
          <w:marLeft w:val="0"/>
          <w:marRight w:val="0"/>
          <w:marTop w:val="120"/>
          <w:marBottom w:val="60"/>
          <w:divBdr>
            <w:top w:val="none" w:sz="0" w:space="0" w:color="auto"/>
            <w:left w:val="none" w:sz="0" w:space="0" w:color="auto"/>
            <w:bottom w:val="none" w:sz="0" w:space="0" w:color="auto"/>
            <w:right w:val="none" w:sz="0" w:space="0" w:color="auto"/>
          </w:divBdr>
        </w:div>
        <w:div w:id="2036928036">
          <w:marLeft w:val="0"/>
          <w:marRight w:val="0"/>
          <w:marTop w:val="120"/>
          <w:marBottom w:val="60"/>
          <w:divBdr>
            <w:top w:val="none" w:sz="0" w:space="0" w:color="auto"/>
            <w:left w:val="none" w:sz="0" w:space="0" w:color="auto"/>
            <w:bottom w:val="none" w:sz="0" w:space="0" w:color="auto"/>
            <w:right w:val="none" w:sz="0" w:space="0" w:color="auto"/>
          </w:divBdr>
          <w:divsChild>
            <w:div w:id="297540918">
              <w:marLeft w:val="0"/>
              <w:marRight w:val="0"/>
              <w:marTop w:val="0"/>
              <w:marBottom w:val="0"/>
              <w:divBdr>
                <w:top w:val="none" w:sz="0" w:space="0" w:color="auto"/>
                <w:left w:val="none" w:sz="0" w:space="0" w:color="auto"/>
                <w:bottom w:val="none" w:sz="0" w:space="0" w:color="auto"/>
                <w:right w:val="none" w:sz="0" w:space="0" w:color="auto"/>
              </w:divBdr>
            </w:div>
            <w:div w:id="698359087">
              <w:marLeft w:val="0"/>
              <w:marRight w:val="0"/>
              <w:marTop w:val="0"/>
              <w:marBottom w:val="0"/>
              <w:divBdr>
                <w:top w:val="none" w:sz="0" w:space="0" w:color="auto"/>
                <w:left w:val="none" w:sz="0" w:space="0" w:color="auto"/>
                <w:bottom w:val="none" w:sz="0" w:space="0" w:color="auto"/>
                <w:right w:val="none" w:sz="0" w:space="0" w:color="auto"/>
              </w:divBdr>
            </w:div>
            <w:div w:id="571933293">
              <w:marLeft w:val="0"/>
              <w:marRight w:val="0"/>
              <w:marTop w:val="0"/>
              <w:marBottom w:val="0"/>
              <w:divBdr>
                <w:top w:val="none" w:sz="0" w:space="0" w:color="auto"/>
                <w:left w:val="none" w:sz="0" w:space="0" w:color="auto"/>
                <w:bottom w:val="none" w:sz="0" w:space="0" w:color="auto"/>
                <w:right w:val="none" w:sz="0" w:space="0" w:color="auto"/>
              </w:divBdr>
            </w:div>
            <w:div w:id="100103842">
              <w:marLeft w:val="0"/>
              <w:marRight w:val="0"/>
              <w:marTop w:val="0"/>
              <w:marBottom w:val="0"/>
              <w:divBdr>
                <w:top w:val="none" w:sz="0" w:space="0" w:color="auto"/>
                <w:left w:val="none" w:sz="0" w:space="0" w:color="auto"/>
                <w:bottom w:val="none" w:sz="0" w:space="0" w:color="auto"/>
                <w:right w:val="none" w:sz="0" w:space="0" w:color="auto"/>
              </w:divBdr>
            </w:div>
            <w:div w:id="1636178325">
              <w:marLeft w:val="0"/>
              <w:marRight w:val="0"/>
              <w:marTop w:val="0"/>
              <w:marBottom w:val="0"/>
              <w:divBdr>
                <w:top w:val="none" w:sz="0" w:space="0" w:color="auto"/>
                <w:left w:val="none" w:sz="0" w:space="0" w:color="auto"/>
                <w:bottom w:val="none" w:sz="0" w:space="0" w:color="auto"/>
                <w:right w:val="none" w:sz="0" w:space="0" w:color="auto"/>
              </w:divBdr>
            </w:div>
          </w:divsChild>
        </w:div>
        <w:div w:id="2093969242">
          <w:marLeft w:val="0"/>
          <w:marRight w:val="0"/>
          <w:marTop w:val="120"/>
          <w:marBottom w:val="60"/>
          <w:divBdr>
            <w:top w:val="none" w:sz="0" w:space="0" w:color="auto"/>
            <w:left w:val="none" w:sz="0" w:space="0" w:color="auto"/>
            <w:bottom w:val="none" w:sz="0" w:space="0" w:color="auto"/>
            <w:right w:val="none" w:sz="0" w:space="0" w:color="auto"/>
          </w:divBdr>
        </w:div>
        <w:div w:id="1948850762">
          <w:marLeft w:val="0"/>
          <w:marRight w:val="0"/>
          <w:marTop w:val="120"/>
          <w:marBottom w:val="60"/>
          <w:divBdr>
            <w:top w:val="none" w:sz="0" w:space="0" w:color="auto"/>
            <w:left w:val="none" w:sz="0" w:space="0" w:color="auto"/>
            <w:bottom w:val="none" w:sz="0" w:space="0" w:color="auto"/>
            <w:right w:val="none" w:sz="0" w:space="0" w:color="auto"/>
          </w:divBdr>
        </w:div>
        <w:div w:id="404499352">
          <w:marLeft w:val="0"/>
          <w:marRight w:val="0"/>
          <w:marTop w:val="120"/>
          <w:marBottom w:val="60"/>
          <w:divBdr>
            <w:top w:val="none" w:sz="0" w:space="0" w:color="auto"/>
            <w:left w:val="none" w:sz="0" w:space="0" w:color="auto"/>
            <w:bottom w:val="none" w:sz="0" w:space="0" w:color="auto"/>
            <w:right w:val="none" w:sz="0" w:space="0" w:color="auto"/>
          </w:divBdr>
        </w:div>
        <w:div w:id="170343426">
          <w:marLeft w:val="0"/>
          <w:marRight w:val="0"/>
          <w:marTop w:val="120"/>
          <w:marBottom w:val="60"/>
          <w:divBdr>
            <w:top w:val="none" w:sz="0" w:space="0" w:color="auto"/>
            <w:left w:val="none" w:sz="0" w:space="0" w:color="auto"/>
            <w:bottom w:val="none" w:sz="0" w:space="0" w:color="auto"/>
            <w:right w:val="none" w:sz="0" w:space="0" w:color="auto"/>
          </w:divBdr>
        </w:div>
        <w:div w:id="758868267">
          <w:marLeft w:val="0"/>
          <w:marRight w:val="0"/>
          <w:marTop w:val="120"/>
          <w:marBottom w:val="60"/>
          <w:divBdr>
            <w:top w:val="none" w:sz="0" w:space="0" w:color="auto"/>
            <w:left w:val="none" w:sz="0" w:space="0" w:color="auto"/>
            <w:bottom w:val="none" w:sz="0" w:space="0" w:color="auto"/>
            <w:right w:val="none" w:sz="0" w:space="0" w:color="auto"/>
          </w:divBdr>
        </w:div>
        <w:div w:id="2047026051">
          <w:marLeft w:val="0"/>
          <w:marRight w:val="0"/>
          <w:marTop w:val="120"/>
          <w:marBottom w:val="60"/>
          <w:divBdr>
            <w:top w:val="none" w:sz="0" w:space="0" w:color="auto"/>
            <w:left w:val="none" w:sz="0" w:space="0" w:color="auto"/>
            <w:bottom w:val="none" w:sz="0" w:space="0" w:color="auto"/>
            <w:right w:val="none" w:sz="0" w:space="0" w:color="auto"/>
          </w:divBdr>
          <w:divsChild>
            <w:div w:id="1264804984">
              <w:marLeft w:val="0"/>
              <w:marRight w:val="0"/>
              <w:marTop w:val="0"/>
              <w:marBottom w:val="0"/>
              <w:divBdr>
                <w:top w:val="none" w:sz="0" w:space="0" w:color="auto"/>
                <w:left w:val="none" w:sz="0" w:space="0" w:color="auto"/>
                <w:bottom w:val="none" w:sz="0" w:space="0" w:color="auto"/>
                <w:right w:val="none" w:sz="0" w:space="0" w:color="auto"/>
              </w:divBdr>
            </w:div>
          </w:divsChild>
        </w:div>
        <w:div w:id="1164668266">
          <w:marLeft w:val="0"/>
          <w:marRight w:val="0"/>
          <w:marTop w:val="120"/>
          <w:marBottom w:val="60"/>
          <w:divBdr>
            <w:top w:val="none" w:sz="0" w:space="0" w:color="auto"/>
            <w:left w:val="none" w:sz="0" w:space="0" w:color="auto"/>
            <w:bottom w:val="none" w:sz="0" w:space="0" w:color="auto"/>
            <w:right w:val="none" w:sz="0" w:space="0" w:color="auto"/>
          </w:divBdr>
          <w:divsChild>
            <w:div w:id="1709182218">
              <w:marLeft w:val="0"/>
              <w:marRight w:val="0"/>
              <w:marTop w:val="0"/>
              <w:marBottom w:val="0"/>
              <w:divBdr>
                <w:top w:val="none" w:sz="0" w:space="0" w:color="auto"/>
                <w:left w:val="none" w:sz="0" w:space="0" w:color="auto"/>
                <w:bottom w:val="none" w:sz="0" w:space="0" w:color="auto"/>
                <w:right w:val="none" w:sz="0" w:space="0" w:color="auto"/>
              </w:divBdr>
            </w:div>
          </w:divsChild>
        </w:div>
        <w:div w:id="318075230">
          <w:marLeft w:val="0"/>
          <w:marRight w:val="0"/>
          <w:marTop w:val="120"/>
          <w:marBottom w:val="60"/>
          <w:divBdr>
            <w:top w:val="none" w:sz="0" w:space="0" w:color="auto"/>
            <w:left w:val="none" w:sz="0" w:space="0" w:color="auto"/>
            <w:bottom w:val="none" w:sz="0" w:space="0" w:color="auto"/>
            <w:right w:val="none" w:sz="0" w:space="0" w:color="auto"/>
          </w:divBdr>
        </w:div>
        <w:div w:id="1218512039">
          <w:marLeft w:val="0"/>
          <w:marRight w:val="0"/>
          <w:marTop w:val="120"/>
          <w:marBottom w:val="60"/>
          <w:divBdr>
            <w:top w:val="none" w:sz="0" w:space="0" w:color="auto"/>
            <w:left w:val="none" w:sz="0" w:space="0" w:color="auto"/>
            <w:bottom w:val="none" w:sz="0" w:space="0" w:color="auto"/>
            <w:right w:val="none" w:sz="0" w:space="0" w:color="auto"/>
          </w:divBdr>
        </w:div>
        <w:div w:id="31535574">
          <w:marLeft w:val="-300"/>
          <w:marRight w:val="-300"/>
          <w:marTop w:val="0"/>
          <w:marBottom w:val="0"/>
          <w:divBdr>
            <w:top w:val="none" w:sz="0" w:space="0" w:color="auto"/>
            <w:left w:val="none" w:sz="0" w:space="0" w:color="auto"/>
            <w:bottom w:val="none" w:sz="0" w:space="0" w:color="auto"/>
            <w:right w:val="none" w:sz="0" w:space="0" w:color="auto"/>
          </w:divBdr>
          <w:divsChild>
            <w:div w:id="1926571751">
              <w:marLeft w:val="0"/>
              <w:marRight w:val="0"/>
              <w:marTop w:val="0"/>
              <w:marBottom w:val="0"/>
              <w:divBdr>
                <w:top w:val="none" w:sz="0" w:space="0" w:color="auto"/>
                <w:left w:val="none" w:sz="0" w:space="0" w:color="auto"/>
                <w:bottom w:val="none" w:sz="0" w:space="0" w:color="auto"/>
                <w:right w:val="none" w:sz="0" w:space="0" w:color="auto"/>
              </w:divBdr>
            </w:div>
            <w:div w:id="214242186">
              <w:marLeft w:val="0"/>
              <w:marRight w:val="0"/>
              <w:marTop w:val="0"/>
              <w:marBottom w:val="0"/>
              <w:divBdr>
                <w:top w:val="none" w:sz="0" w:space="0" w:color="auto"/>
                <w:left w:val="none" w:sz="0" w:space="0" w:color="auto"/>
                <w:bottom w:val="none" w:sz="0" w:space="0" w:color="auto"/>
                <w:right w:val="none" w:sz="0" w:space="0" w:color="auto"/>
              </w:divBdr>
            </w:div>
            <w:div w:id="311980831">
              <w:marLeft w:val="0"/>
              <w:marRight w:val="0"/>
              <w:marTop w:val="0"/>
              <w:marBottom w:val="0"/>
              <w:divBdr>
                <w:top w:val="none" w:sz="0" w:space="0" w:color="auto"/>
                <w:left w:val="none" w:sz="0" w:space="0" w:color="auto"/>
                <w:bottom w:val="none" w:sz="0" w:space="0" w:color="auto"/>
                <w:right w:val="none" w:sz="0" w:space="0" w:color="auto"/>
              </w:divBdr>
            </w:div>
            <w:div w:id="263659395">
              <w:marLeft w:val="0"/>
              <w:marRight w:val="0"/>
              <w:marTop w:val="0"/>
              <w:marBottom w:val="0"/>
              <w:divBdr>
                <w:top w:val="none" w:sz="0" w:space="0" w:color="auto"/>
                <w:left w:val="none" w:sz="0" w:space="0" w:color="auto"/>
                <w:bottom w:val="none" w:sz="0" w:space="0" w:color="auto"/>
                <w:right w:val="none" w:sz="0" w:space="0" w:color="auto"/>
              </w:divBdr>
            </w:div>
            <w:div w:id="1873373960">
              <w:marLeft w:val="0"/>
              <w:marRight w:val="0"/>
              <w:marTop w:val="0"/>
              <w:marBottom w:val="0"/>
              <w:divBdr>
                <w:top w:val="none" w:sz="0" w:space="0" w:color="auto"/>
                <w:left w:val="none" w:sz="0" w:space="0" w:color="auto"/>
                <w:bottom w:val="none" w:sz="0" w:space="0" w:color="auto"/>
                <w:right w:val="none" w:sz="0" w:space="0" w:color="auto"/>
              </w:divBdr>
            </w:div>
          </w:divsChild>
        </w:div>
        <w:div w:id="1697391140">
          <w:marLeft w:val="0"/>
          <w:marRight w:val="0"/>
          <w:marTop w:val="120"/>
          <w:marBottom w:val="60"/>
          <w:divBdr>
            <w:top w:val="none" w:sz="0" w:space="0" w:color="auto"/>
            <w:left w:val="none" w:sz="0" w:space="0" w:color="auto"/>
            <w:bottom w:val="none" w:sz="0" w:space="0" w:color="auto"/>
            <w:right w:val="none" w:sz="0" w:space="0" w:color="auto"/>
          </w:divBdr>
        </w:div>
        <w:div w:id="1321426917">
          <w:marLeft w:val="0"/>
          <w:marRight w:val="0"/>
          <w:marTop w:val="120"/>
          <w:marBottom w:val="60"/>
          <w:divBdr>
            <w:top w:val="none" w:sz="0" w:space="0" w:color="auto"/>
            <w:left w:val="none" w:sz="0" w:space="0" w:color="auto"/>
            <w:bottom w:val="none" w:sz="0" w:space="0" w:color="auto"/>
            <w:right w:val="none" w:sz="0" w:space="0" w:color="auto"/>
          </w:divBdr>
          <w:divsChild>
            <w:div w:id="1230766626">
              <w:marLeft w:val="0"/>
              <w:marRight w:val="0"/>
              <w:marTop w:val="0"/>
              <w:marBottom w:val="0"/>
              <w:divBdr>
                <w:top w:val="none" w:sz="0" w:space="0" w:color="auto"/>
                <w:left w:val="none" w:sz="0" w:space="0" w:color="auto"/>
                <w:bottom w:val="none" w:sz="0" w:space="0" w:color="auto"/>
                <w:right w:val="none" w:sz="0" w:space="0" w:color="auto"/>
              </w:divBdr>
            </w:div>
          </w:divsChild>
        </w:div>
        <w:div w:id="923804467">
          <w:marLeft w:val="0"/>
          <w:marRight w:val="0"/>
          <w:marTop w:val="120"/>
          <w:marBottom w:val="60"/>
          <w:divBdr>
            <w:top w:val="none" w:sz="0" w:space="0" w:color="auto"/>
            <w:left w:val="none" w:sz="0" w:space="0" w:color="auto"/>
            <w:bottom w:val="none" w:sz="0" w:space="0" w:color="auto"/>
            <w:right w:val="none" w:sz="0" w:space="0" w:color="auto"/>
          </w:divBdr>
          <w:divsChild>
            <w:div w:id="131018393">
              <w:marLeft w:val="0"/>
              <w:marRight w:val="0"/>
              <w:marTop w:val="0"/>
              <w:marBottom w:val="0"/>
              <w:divBdr>
                <w:top w:val="none" w:sz="0" w:space="0" w:color="auto"/>
                <w:left w:val="none" w:sz="0" w:space="0" w:color="auto"/>
                <w:bottom w:val="none" w:sz="0" w:space="0" w:color="auto"/>
                <w:right w:val="none" w:sz="0" w:space="0" w:color="auto"/>
              </w:divBdr>
            </w:div>
          </w:divsChild>
        </w:div>
        <w:div w:id="967705755">
          <w:marLeft w:val="0"/>
          <w:marRight w:val="0"/>
          <w:marTop w:val="120"/>
          <w:marBottom w:val="60"/>
          <w:divBdr>
            <w:top w:val="none" w:sz="0" w:space="0" w:color="auto"/>
            <w:left w:val="none" w:sz="0" w:space="0" w:color="auto"/>
            <w:bottom w:val="none" w:sz="0" w:space="0" w:color="auto"/>
            <w:right w:val="none" w:sz="0" w:space="0" w:color="auto"/>
          </w:divBdr>
          <w:divsChild>
            <w:div w:id="1794400761">
              <w:marLeft w:val="0"/>
              <w:marRight w:val="0"/>
              <w:marTop w:val="0"/>
              <w:marBottom w:val="0"/>
              <w:divBdr>
                <w:top w:val="none" w:sz="0" w:space="0" w:color="auto"/>
                <w:left w:val="none" w:sz="0" w:space="0" w:color="auto"/>
                <w:bottom w:val="none" w:sz="0" w:space="0" w:color="auto"/>
                <w:right w:val="none" w:sz="0" w:space="0" w:color="auto"/>
              </w:divBdr>
            </w:div>
          </w:divsChild>
        </w:div>
        <w:div w:id="1158224849">
          <w:marLeft w:val="0"/>
          <w:marRight w:val="0"/>
          <w:marTop w:val="120"/>
          <w:marBottom w:val="60"/>
          <w:divBdr>
            <w:top w:val="none" w:sz="0" w:space="0" w:color="auto"/>
            <w:left w:val="none" w:sz="0" w:space="0" w:color="auto"/>
            <w:bottom w:val="none" w:sz="0" w:space="0" w:color="auto"/>
            <w:right w:val="none" w:sz="0" w:space="0" w:color="auto"/>
          </w:divBdr>
        </w:div>
        <w:div w:id="1659965279">
          <w:marLeft w:val="0"/>
          <w:marRight w:val="0"/>
          <w:marTop w:val="120"/>
          <w:marBottom w:val="60"/>
          <w:divBdr>
            <w:top w:val="none" w:sz="0" w:space="0" w:color="auto"/>
            <w:left w:val="none" w:sz="0" w:space="0" w:color="auto"/>
            <w:bottom w:val="none" w:sz="0" w:space="0" w:color="auto"/>
            <w:right w:val="none" w:sz="0" w:space="0" w:color="auto"/>
          </w:divBdr>
          <w:divsChild>
            <w:div w:id="650134338">
              <w:marLeft w:val="0"/>
              <w:marRight w:val="0"/>
              <w:marTop w:val="0"/>
              <w:marBottom w:val="0"/>
              <w:divBdr>
                <w:top w:val="none" w:sz="0" w:space="0" w:color="auto"/>
                <w:left w:val="none" w:sz="0" w:space="0" w:color="auto"/>
                <w:bottom w:val="none" w:sz="0" w:space="0" w:color="auto"/>
                <w:right w:val="none" w:sz="0" w:space="0" w:color="auto"/>
              </w:divBdr>
            </w:div>
          </w:divsChild>
        </w:div>
        <w:div w:id="1040087297">
          <w:marLeft w:val="0"/>
          <w:marRight w:val="0"/>
          <w:marTop w:val="120"/>
          <w:marBottom w:val="60"/>
          <w:divBdr>
            <w:top w:val="none" w:sz="0" w:space="0" w:color="auto"/>
            <w:left w:val="none" w:sz="0" w:space="0" w:color="auto"/>
            <w:bottom w:val="none" w:sz="0" w:space="0" w:color="auto"/>
            <w:right w:val="none" w:sz="0" w:space="0" w:color="auto"/>
          </w:divBdr>
          <w:divsChild>
            <w:div w:id="921640814">
              <w:marLeft w:val="0"/>
              <w:marRight w:val="0"/>
              <w:marTop w:val="0"/>
              <w:marBottom w:val="0"/>
              <w:divBdr>
                <w:top w:val="none" w:sz="0" w:space="0" w:color="auto"/>
                <w:left w:val="none" w:sz="0" w:space="0" w:color="auto"/>
                <w:bottom w:val="none" w:sz="0" w:space="0" w:color="auto"/>
                <w:right w:val="none" w:sz="0" w:space="0" w:color="auto"/>
              </w:divBdr>
            </w:div>
          </w:divsChild>
        </w:div>
        <w:div w:id="1412891994">
          <w:marLeft w:val="0"/>
          <w:marRight w:val="0"/>
          <w:marTop w:val="120"/>
          <w:marBottom w:val="60"/>
          <w:divBdr>
            <w:top w:val="none" w:sz="0" w:space="0" w:color="auto"/>
            <w:left w:val="none" w:sz="0" w:space="0" w:color="auto"/>
            <w:bottom w:val="none" w:sz="0" w:space="0" w:color="auto"/>
            <w:right w:val="none" w:sz="0" w:space="0" w:color="auto"/>
          </w:divBdr>
        </w:div>
        <w:div w:id="1230188288">
          <w:marLeft w:val="0"/>
          <w:marRight w:val="0"/>
          <w:marTop w:val="120"/>
          <w:marBottom w:val="60"/>
          <w:divBdr>
            <w:top w:val="none" w:sz="0" w:space="0" w:color="auto"/>
            <w:left w:val="none" w:sz="0" w:space="0" w:color="auto"/>
            <w:bottom w:val="none" w:sz="0" w:space="0" w:color="auto"/>
            <w:right w:val="none" w:sz="0" w:space="0" w:color="auto"/>
          </w:divBdr>
        </w:div>
        <w:div w:id="909733772">
          <w:marLeft w:val="0"/>
          <w:marRight w:val="0"/>
          <w:marTop w:val="120"/>
          <w:marBottom w:val="60"/>
          <w:divBdr>
            <w:top w:val="none" w:sz="0" w:space="0" w:color="auto"/>
            <w:left w:val="none" w:sz="0" w:space="0" w:color="auto"/>
            <w:bottom w:val="none" w:sz="0" w:space="0" w:color="auto"/>
            <w:right w:val="none" w:sz="0" w:space="0" w:color="auto"/>
          </w:divBdr>
          <w:divsChild>
            <w:div w:id="939022804">
              <w:marLeft w:val="0"/>
              <w:marRight w:val="0"/>
              <w:marTop w:val="0"/>
              <w:marBottom w:val="0"/>
              <w:divBdr>
                <w:top w:val="none" w:sz="0" w:space="0" w:color="auto"/>
                <w:left w:val="none" w:sz="0" w:space="0" w:color="auto"/>
                <w:bottom w:val="none" w:sz="0" w:space="0" w:color="auto"/>
                <w:right w:val="none" w:sz="0" w:space="0" w:color="auto"/>
              </w:divBdr>
            </w:div>
          </w:divsChild>
        </w:div>
        <w:div w:id="2000186548">
          <w:marLeft w:val="0"/>
          <w:marRight w:val="0"/>
          <w:marTop w:val="120"/>
          <w:marBottom w:val="60"/>
          <w:divBdr>
            <w:top w:val="none" w:sz="0" w:space="0" w:color="auto"/>
            <w:left w:val="none" w:sz="0" w:space="0" w:color="auto"/>
            <w:bottom w:val="none" w:sz="0" w:space="0" w:color="auto"/>
            <w:right w:val="none" w:sz="0" w:space="0" w:color="auto"/>
          </w:divBdr>
        </w:div>
        <w:div w:id="1609238573">
          <w:marLeft w:val="0"/>
          <w:marRight w:val="0"/>
          <w:marTop w:val="120"/>
          <w:marBottom w:val="60"/>
          <w:divBdr>
            <w:top w:val="none" w:sz="0" w:space="0" w:color="auto"/>
            <w:left w:val="none" w:sz="0" w:space="0" w:color="auto"/>
            <w:bottom w:val="none" w:sz="0" w:space="0" w:color="auto"/>
            <w:right w:val="none" w:sz="0" w:space="0" w:color="auto"/>
          </w:divBdr>
        </w:div>
        <w:div w:id="401101317">
          <w:marLeft w:val="0"/>
          <w:marRight w:val="0"/>
          <w:marTop w:val="120"/>
          <w:marBottom w:val="60"/>
          <w:divBdr>
            <w:top w:val="none" w:sz="0" w:space="0" w:color="auto"/>
            <w:left w:val="none" w:sz="0" w:space="0" w:color="auto"/>
            <w:bottom w:val="none" w:sz="0" w:space="0" w:color="auto"/>
            <w:right w:val="none" w:sz="0" w:space="0" w:color="auto"/>
          </w:divBdr>
        </w:div>
        <w:div w:id="815952984">
          <w:marLeft w:val="0"/>
          <w:marRight w:val="0"/>
          <w:marTop w:val="120"/>
          <w:marBottom w:val="60"/>
          <w:divBdr>
            <w:top w:val="none" w:sz="0" w:space="0" w:color="auto"/>
            <w:left w:val="none" w:sz="0" w:space="0" w:color="auto"/>
            <w:bottom w:val="none" w:sz="0" w:space="0" w:color="auto"/>
            <w:right w:val="none" w:sz="0" w:space="0" w:color="auto"/>
          </w:divBdr>
        </w:div>
        <w:div w:id="2017263950">
          <w:marLeft w:val="0"/>
          <w:marRight w:val="0"/>
          <w:marTop w:val="120"/>
          <w:marBottom w:val="60"/>
          <w:divBdr>
            <w:top w:val="none" w:sz="0" w:space="0" w:color="auto"/>
            <w:left w:val="none" w:sz="0" w:space="0" w:color="auto"/>
            <w:bottom w:val="none" w:sz="0" w:space="0" w:color="auto"/>
            <w:right w:val="none" w:sz="0" w:space="0" w:color="auto"/>
          </w:divBdr>
        </w:div>
        <w:div w:id="674768358">
          <w:marLeft w:val="0"/>
          <w:marRight w:val="0"/>
          <w:marTop w:val="120"/>
          <w:marBottom w:val="60"/>
          <w:divBdr>
            <w:top w:val="none" w:sz="0" w:space="0" w:color="auto"/>
            <w:left w:val="none" w:sz="0" w:space="0" w:color="auto"/>
            <w:bottom w:val="none" w:sz="0" w:space="0" w:color="auto"/>
            <w:right w:val="none" w:sz="0" w:space="0" w:color="auto"/>
          </w:divBdr>
        </w:div>
        <w:div w:id="1859343105">
          <w:marLeft w:val="0"/>
          <w:marRight w:val="0"/>
          <w:marTop w:val="120"/>
          <w:marBottom w:val="60"/>
          <w:divBdr>
            <w:top w:val="none" w:sz="0" w:space="0" w:color="auto"/>
            <w:left w:val="none" w:sz="0" w:space="0" w:color="auto"/>
            <w:bottom w:val="none" w:sz="0" w:space="0" w:color="auto"/>
            <w:right w:val="none" w:sz="0" w:space="0" w:color="auto"/>
          </w:divBdr>
        </w:div>
        <w:div w:id="1997685982">
          <w:marLeft w:val="0"/>
          <w:marRight w:val="0"/>
          <w:marTop w:val="120"/>
          <w:marBottom w:val="60"/>
          <w:divBdr>
            <w:top w:val="none" w:sz="0" w:space="0" w:color="auto"/>
            <w:left w:val="none" w:sz="0" w:space="0" w:color="auto"/>
            <w:bottom w:val="none" w:sz="0" w:space="0" w:color="auto"/>
            <w:right w:val="none" w:sz="0" w:space="0" w:color="auto"/>
          </w:divBdr>
        </w:div>
        <w:div w:id="148060770">
          <w:marLeft w:val="0"/>
          <w:marRight w:val="0"/>
          <w:marTop w:val="120"/>
          <w:marBottom w:val="60"/>
          <w:divBdr>
            <w:top w:val="none" w:sz="0" w:space="0" w:color="auto"/>
            <w:left w:val="none" w:sz="0" w:space="0" w:color="auto"/>
            <w:bottom w:val="none" w:sz="0" w:space="0" w:color="auto"/>
            <w:right w:val="none" w:sz="0" w:space="0" w:color="auto"/>
          </w:divBdr>
        </w:div>
        <w:div w:id="1666013544">
          <w:marLeft w:val="0"/>
          <w:marRight w:val="0"/>
          <w:marTop w:val="120"/>
          <w:marBottom w:val="60"/>
          <w:divBdr>
            <w:top w:val="none" w:sz="0" w:space="0" w:color="auto"/>
            <w:left w:val="none" w:sz="0" w:space="0" w:color="auto"/>
            <w:bottom w:val="none" w:sz="0" w:space="0" w:color="auto"/>
            <w:right w:val="none" w:sz="0" w:space="0" w:color="auto"/>
          </w:divBdr>
        </w:div>
        <w:div w:id="392043487">
          <w:marLeft w:val="0"/>
          <w:marRight w:val="0"/>
          <w:marTop w:val="120"/>
          <w:marBottom w:val="60"/>
          <w:divBdr>
            <w:top w:val="none" w:sz="0" w:space="0" w:color="auto"/>
            <w:left w:val="none" w:sz="0" w:space="0" w:color="auto"/>
            <w:bottom w:val="none" w:sz="0" w:space="0" w:color="auto"/>
            <w:right w:val="none" w:sz="0" w:space="0" w:color="auto"/>
          </w:divBdr>
        </w:div>
        <w:div w:id="1372261973">
          <w:marLeft w:val="0"/>
          <w:marRight w:val="0"/>
          <w:marTop w:val="120"/>
          <w:marBottom w:val="60"/>
          <w:divBdr>
            <w:top w:val="none" w:sz="0" w:space="0" w:color="auto"/>
            <w:left w:val="none" w:sz="0" w:space="0" w:color="auto"/>
            <w:bottom w:val="none" w:sz="0" w:space="0" w:color="auto"/>
            <w:right w:val="none" w:sz="0" w:space="0" w:color="auto"/>
          </w:divBdr>
        </w:div>
        <w:div w:id="1732968622">
          <w:marLeft w:val="0"/>
          <w:marRight w:val="0"/>
          <w:marTop w:val="120"/>
          <w:marBottom w:val="60"/>
          <w:divBdr>
            <w:top w:val="none" w:sz="0" w:space="0" w:color="auto"/>
            <w:left w:val="none" w:sz="0" w:space="0" w:color="auto"/>
            <w:bottom w:val="none" w:sz="0" w:space="0" w:color="auto"/>
            <w:right w:val="none" w:sz="0" w:space="0" w:color="auto"/>
          </w:divBdr>
        </w:div>
        <w:div w:id="478425285">
          <w:marLeft w:val="0"/>
          <w:marRight w:val="0"/>
          <w:marTop w:val="120"/>
          <w:marBottom w:val="60"/>
          <w:divBdr>
            <w:top w:val="none" w:sz="0" w:space="0" w:color="auto"/>
            <w:left w:val="none" w:sz="0" w:space="0" w:color="auto"/>
            <w:bottom w:val="none" w:sz="0" w:space="0" w:color="auto"/>
            <w:right w:val="none" w:sz="0" w:space="0" w:color="auto"/>
          </w:divBdr>
          <w:divsChild>
            <w:div w:id="658537104">
              <w:marLeft w:val="0"/>
              <w:marRight w:val="0"/>
              <w:marTop w:val="0"/>
              <w:marBottom w:val="0"/>
              <w:divBdr>
                <w:top w:val="none" w:sz="0" w:space="0" w:color="auto"/>
                <w:left w:val="none" w:sz="0" w:space="0" w:color="auto"/>
                <w:bottom w:val="none" w:sz="0" w:space="0" w:color="auto"/>
                <w:right w:val="none" w:sz="0" w:space="0" w:color="auto"/>
              </w:divBdr>
            </w:div>
          </w:divsChild>
        </w:div>
        <w:div w:id="287250175">
          <w:marLeft w:val="0"/>
          <w:marRight w:val="0"/>
          <w:marTop w:val="120"/>
          <w:marBottom w:val="60"/>
          <w:divBdr>
            <w:top w:val="none" w:sz="0" w:space="0" w:color="auto"/>
            <w:left w:val="none" w:sz="0" w:space="0" w:color="auto"/>
            <w:bottom w:val="none" w:sz="0" w:space="0" w:color="auto"/>
            <w:right w:val="none" w:sz="0" w:space="0" w:color="auto"/>
          </w:divBdr>
        </w:div>
        <w:div w:id="35663040">
          <w:marLeft w:val="0"/>
          <w:marRight w:val="0"/>
          <w:marTop w:val="120"/>
          <w:marBottom w:val="60"/>
          <w:divBdr>
            <w:top w:val="none" w:sz="0" w:space="0" w:color="auto"/>
            <w:left w:val="none" w:sz="0" w:space="0" w:color="auto"/>
            <w:bottom w:val="none" w:sz="0" w:space="0" w:color="auto"/>
            <w:right w:val="none" w:sz="0" w:space="0" w:color="auto"/>
          </w:divBdr>
          <w:divsChild>
            <w:div w:id="1521238598">
              <w:marLeft w:val="0"/>
              <w:marRight w:val="0"/>
              <w:marTop w:val="0"/>
              <w:marBottom w:val="0"/>
              <w:divBdr>
                <w:top w:val="none" w:sz="0" w:space="0" w:color="auto"/>
                <w:left w:val="none" w:sz="0" w:space="0" w:color="auto"/>
                <w:bottom w:val="none" w:sz="0" w:space="0" w:color="auto"/>
                <w:right w:val="none" w:sz="0" w:space="0" w:color="auto"/>
              </w:divBdr>
            </w:div>
          </w:divsChild>
        </w:div>
        <w:div w:id="1516380147">
          <w:marLeft w:val="0"/>
          <w:marRight w:val="0"/>
          <w:marTop w:val="120"/>
          <w:marBottom w:val="60"/>
          <w:divBdr>
            <w:top w:val="none" w:sz="0" w:space="0" w:color="auto"/>
            <w:left w:val="none" w:sz="0" w:space="0" w:color="auto"/>
            <w:bottom w:val="none" w:sz="0" w:space="0" w:color="auto"/>
            <w:right w:val="none" w:sz="0" w:space="0" w:color="auto"/>
          </w:divBdr>
        </w:div>
        <w:div w:id="814956794">
          <w:marLeft w:val="0"/>
          <w:marRight w:val="0"/>
          <w:marTop w:val="120"/>
          <w:marBottom w:val="60"/>
          <w:divBdr>
            <w:top w:val="none" w:sz="0" w:space="0" w:color="auto"/>
            <w:left w:val="none" w:sz="0" w:space="0" w:color="auto"/>
            <w:bottom w:val="none" w:sz="0" w:space="0" w:color="auto"/>
            <w:right w:val="none" w:sz="0" w:space="0" w:color="auto"/>
          </w:divBdr>
        </w:div>
        <w:div w:id="1504201270">
          <w:marLeft w:val="0"/>
          <w:marRight w:val="0"/>
          <w:marTop w:val="120"/>
          <w:marBottom w:val="60"/>
          <w:divBdr>
            <w:top w:val="none" w:sz="0" w:space="0" w:color="auto"/>
            <w:left w:val="none" w:sz="0" w:space="0" w:color="auto"/>
            <w:bottom w:val="none" w:sz="0" w:space="0" w:color="auto"/>
            <w:right w:val="none" w:sz="0" w:space="0" w:color="auto"/>
          </w:divBdr>
          <w:divsChild>
            <w:div w:id="1403914039">
              <w:marLeft w:val="0"/>
              <w:marRight w:val="0"/>
              <w:marTop w:val="0"/>
              <w:marBottom w:val="0"/>
              <w:divBdr>
                <w:top w:val="none" w:sz="0" w:space="0" w:color="auto"/>
                <w:left w:val="none" w:sz="0" w:space="0" w:color="auto"/>
                <w:bottom w:val="none" w:sz="0" w:space="0" w:color="auto"/>
                <w:right w:val="none" w:sz="0" w:space="0" w:color="auto"/>
              </w:divBdr>
            </w:div>
          </w:divsChild>
        </w:div>
        <w:div w:id="395668982">
          <w:marLeft w:val="0"/>
          <w:marRight w:val="0"/>
          <w:marTop w:val="120"/>
          <w:marBottom w:val="60"/>
          <w:divBdr>
            <w:top w:val="none" w:sz="0" w:space="0" w:color="auto"/>
            <w:left w:val="none" w:sz="0" w:space="0" w:color="auto"/>
            <w:bottom w:val="none" w:sz="0" w:space="0" w:color="auto"/>
            <w:right w:val="none" w:sz="0" w:space="0" w:color="auto"/>
          </w:divBdr>
        </w:div>
        <w:div w:id="556430112">
          <w:marLeft w:val="0"/>
          <w:marRight w:val="0"/>
          <w:marTop w:val="120"/>
          <w:marBottom w:val="60"/>
          <w:divBdr>
            <w:top w:val="none" w:sz="0" w:space="0" w:color="auto"/>
            <w:left w:val="none" w:sz="0" w:space="0" w:color="auto"/>
            <w:bottom w:val="none" w:sz="0" w:space="0" w:color="auto"/>
            <w:right w:val="none" w:sz="0" w:space="0" w:color="auto"/>
          </w:divBdr>
        </w:div>
        <w:div w:id="872113797">
          <w:marLeft w:val="0"/>
          <w:marRight w:val="0"/>
          <w:marTop w:val="120"/>
          <w:marBottom w:val="60"/>
          <w:divBdr>
            <w:top w:val="none" w:sz="0" w:space="0" w:color="auto"/>
            <w:left w:val="none" w:sz="0" w:space="0" w:color="auto"/>
            <w:bottom w:val="none" w:sz="0" w:space="0" w:color="auto"/>
            <w:right w:val="none" w:sz="0" w:space="0" w:color="auto"/>
          </w:divBdr>
        </w:div>
        <w:div w:id="368839846">
          <w:marLeft w:val="0"/>
          <w:marRight w:val="0"/>
          <w:marTop w:val="120"/>
          <w:marBottom w:val="60"/>
          <w:divBdr>
            <w:top w:val="none" w:sz="0" w:space="0" w:color="auto"/>
            <w:left w:val="none" w:sz="0" w:space="0" w:color="auto"/>
            <w:bottom w:val="none" w:sz="0" w:space="0" w:color="auto"/>
            <w:right w:val="none" w:sz="0" w:space="0" w:color="auto"/>
          </w:divBdr>
        </w:div>
        <w:div w:id="1242257712">
          <w:marLeft w:val="0"/>
          <w:marRight w:val="0"/>
          <w:marTop w:val="120"/>
          <w:marBottom w:val="60"/>
          <w:divBdr>
            <w:top w:val="none" w:sz="0" w:space="0" w:color="auto"/>
            <w:left w:val="none" w:sz="0" w:space="0" w:color="auto"/>
            <w:bottom w:val="none" w:sz="0" w:space="0" w:color="auto"/>
            <w:right w:val="none" w:sz="0" w:space="0" w:color="auto"/>
          </w:divBdr>
        </w:div>
        <w:div w:id="397166205">
          <w:marLeft w:val="0"/>
          <w:marRight w:val="0"/>
          <w:marTop w:val="120"/>
          <w:marBottom w:val="60"/>
          <w:divBdr>
            <w:top w:val="none" w:sz="0" w:space="0" w:color="auto"/>
            <w:left w:val="none" w:sz="0" w:space="0" w:color="auto"/>
            <w:bottom w:val="none" w:sz="0" w:space="0" w:color="auto"/>
            <w:right w:val="none" w:sz="0" w:space="0" w:color="auto"/>
          </w:divBdr>
        </w:div>
        <w:div w:id="966005153">
          <w:marLeft w:val="0"/>
          <w:marRight w:val="0"/>
          <w:marTop w:val="120"/>
          <w:marBottom w:val="60"/>
          <w:divBdr>
            <w:top w:val="none" w:sz="0" w:space="0" w:color="auto"/>
            <w:left w:val="none" w:sz="0" w:space="0" w:color="auto"/>
            <w:bottom w:val="none" w:sz="0" w:space="0" w:color="auto"/>
            <w:right w:val="none" w:sz="0" w:space="0" w:color="auto"/>
          </w:divBdr>
        </w:div>
        <w:div w:id="1251542511">
          <w:marLeft w:val="0"/>
          <w:marRight w:val="0"/>
          <w:marTop w:val="120"/>
          <w:marBottom w:val="60"/>
          <w:divBdr>
            <w:top w:val="none" w:sz="0" w:space="0" w:color="auto"/>
            <w:left w:val="none" w:sz="0" w:space="0" w:color="auto"/>
            <w:bottom w:val="none" w:sz="0" w:space="0" w:color="auto"/>
            <w:right w:val="none" w:sz="0" w:space="0" w:color="auto"/>
          </w:divBdr>
        </w:div>
        <w:div w:id="1066146619">
          <w:marLeft w:val="0"/>
          <w:marRight w:val="0"/>
          <w:marTop w:val="120"/>
          <w:marBottom w:val="0"/>
          <w:divBdr>
            <w:top w:val="none" w:sz="0" w:space="0" w:color="auto"/>
            <w:left w:val="none" w:sz="0" w:space="0" w:color="auto"/>
            <w:bottom w:val="none" w:sz="0" w:space="0" w:color="auto"/>
            <w:right w:val="none" w:sz="0" w:space="0" w:color="auto"/>
          </w:divBdr>
          <w:divsChild>
            <w:div w:id="869221769">
              <w:marLeft w:val="0"/>
              <w:marRight w:val="0"/>
              <w:marTop w:val="0"/>
              <w:marBottom w:val="0"/>
              <w:divBdr>
                <w:top w:val="none" w:sz="0" w:space="0" w:color="auto"/>
                <w:left w:val="none" w:sz="0" w:space="0" w:color="auto"/>
                <w:bottom w:val="none" w:sz="0" w:space="0" w:color="auto"/>
                <w:right w:val="none" w:sz="0" w:space="0" w:color="auto"/>
              </w:divBdr>
            </w:div>
            <w:div w:id="650870106">
              <w:marLeft w:val="0"/>
              <w:marRight w:val="0"/>
              <w:marTop w:val="0"/>
              <w:marBottom w:val="0"/>
              <w:divBdr>
                <w:top w:val="none" w:sz="0" w:space="0" w:color="auto"/>
                <w:left w:val="none" w:sz="0" w:space="0" w:color="auto"/>
                <w:bottom w:val="none" w:sz="0" w:space="0" w:color="auto"/>
                <w:right w:val="none" w:sz="0" w:space="0" w:color="auto"/>
              </w:divBdr>
            </w:div>
            <w:div w:id="81801096">
              <w:marLeft w:val="0"/>
              <w:marRight w:val="0"/>
              <w:marTop w:val="0"/>
              <w:marBottom w:val="0"/>
              <w:divBdr>
                <w:top w:val="none" w:sz="0" w:space="0" w:color="auto"/>
                <w:left w:val="none" w:sz="0" w:space="0" w:color="auto"/>
                <w:bottom w:val="none" w:sz="0" w:space="0" w:color="auto"/>
                <w:right w:val="none" w:sz="0" w:space="0" w:color="auto"/>
              </w:divBdr>
            </w:div>
            <w:div w:id="2040736300">
              <w:marLeft w:val="0"/>
              <w:marRight w:val="0"/>
              <w:marTop w:val="0"/>
              <w:marBottom w:val="0"/>
              <w:divBdr>
                <w:top w:val="none" w:sz="0" w:space="0" w:color="auto"/>
                <w:left w:val="none" w:sz="0" w:space="0" w:color="auto"/>
                <w:bottom w:val="none" w:sz="0" w:space="0" w:color="auto"/>
                <w:right w:val="none" w:sz="0" w:space="0" w:color="auto"/>
              </w:divBdr>
            </w:div>
            <w:div w:id="1723670707">
              <w:marLeft w:val="0"/>
              <w:marRight w:val="0"/>
              <w:marTop w:val="0"/>
              <w:marBottom w:val="0"/>
              <w:divBdr>
                <w:top w:val="none" w:sz="0" w:space="0" w:color="auto"/>
                <w:left w:val="none" w:sz="0" w:space="0" w:color="auto"/>
                <w:bottom w:val="none" w:sz="0" w:space="0" w:color="auto"/>
                <w:right w:val="none" w:sz="0" w:space="0" w:color="auto"/>
              </w:divBdr>
            </w:div>
            <w:div w:id="1959945317">
              <w:marLeft w:val="0"/>
              <w:marRight w:val="0"/>
              <w:marTop w:val="0"/>
              <w:marBottom w:val="0"/>
              <w:divBdr>
                <w:top w:val="none" w:sz="0" w:space="0" w:color="auto"/>
                <w:left w:val="none" w:sz="0" w:space="0" w:color="auto"/>
                <w:bottom w:val="none" w:sz="0" w:space="0" w:color="auto"/>
                <w:right w:val="none" w:sz="0" w:space="0" w:color="auto"/>
              </w:divBdr>
            </w:div>
            <w:div w:id="21497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501528">
      <w:bodyDiv w:val="1"/>
      <w:marLeft w:val="0"/>
      <w:marRight w:val="0"/>
      <w:marTop w:val="0"/>
      <w:marBottom w:val="0"/>
      <w:divBdr>
        <w:top w:val="none" w:sz="0" w:space="0" w:color="auto"/>
        <w:left w:val="none" w:sz="0" w:space="0" w:color="auto"/>
        <w:bottom w:val="none" w:sz="0" w:space="0" w:color="auto"/>
        <w:right w:val="none" w:sz="0" w:space="0" w:color="auto"/>
      </w:divBdr>
    </w:div>
    <w:div w:id="1514413806">
      <w:bodyDiv w:val="1"/>
      <w:marLeft w:val="0"/>
      <w:marRight w:val="0"/>
      <w:marTop w:val="0"/>
      <w:marBottom w:val="0"/>
      <w:divBdr>
        <w:top w:val="none" w:sz="0" w:space="0" w:color="auto"/>
        <w:left w:val="none" w:sz="0" w:space="0" w:color="auto"/>
        <w:bottom w:val="none" w:sz="0" w:space="0" w:color="auto"/>
        <w:right w:val="none" w:sz="0" w:space="0" w:color="auto"/>
      </w:divBdr>
    </w:div>
    <w:div w:id="1539121447">
      <w:bodyDiv w:val="1"/>
      <w:marLeft w:val="0"/>
      <w:marRight w:val="0"/>
      <w:marTop w:val="0"/>
      <w:marBottom w:val="0"/>
      <w:divBdr>
        <w:top w:val="none" w:sz="0" w:space="0" w:color="auto"/>
        <w:left w:val="none" w:sz="0" w:space="0" w:color="auto"/>
        <w:bottom w:val="none" w:sz="0" w:space="0" w:color="auto"/>
        <w:right w:val="none" w:sz="0" w:space="0" w:color="auto"/>
      </w:divBdr>
    </w:div>
    <w:div w:id="1635792041">
      <w:bodyDiv w:val="1"/>
      <w:marLeft w:val="0"/>
      <w:marRight w:val="0"/>
      <w:marTop w:val="0"/>
      <w:marBottom w:val="0"/>
      <w:divBdr>
        <w:top w:val="none" w:sz="0" w:space="0" w:color="auto"/>
        <w:left w:val="none" w:sz="0" w:space="0" w:color="auto"/>
        <w:bottom w:val="none" w:sz="0" w:space="0" w:color="auto"/>
        <w:right w:val="none" w:sz="0" w:space="0" w:color="auto"/>
      </w:divBdr>
    </w:div>
    <w:div w:id="1953777211">
      <w:bodyDiv w:val="1"/>
      <w:marLeft w:val="0"/>
      <w:marRight w:val="0"/>
      <w:marTop w:val="0"/>
      <w:marBottom w:val="0"/>
      <w:divBdr>
        <w:top w:val="none" w:sz="0" w:space="0" w:color="auto"/>
        <w:left w:val="none" w:sz="0" w:space="0" w:color="auto"/>
        <w:bottom w:val="none" w:sz="0" w:space="0" w:color="auto"/>
        <w:right w:val="none" w:sz="0" w:space="0" w:color="auto"/>
      </w:divBdr>
    </w:div>
    <w:div w:id="1997562522">
      <w:bodyDiv w:val="1"/>
      <w:marLeft w:val="0"/>
      <w:marRight w:val="0"/>
      <w:marTop w:val="0"/>
      <w:marBottom w:val="0"/>
      <w:divBdr>
        <w:top w:val="none" w:sz="0" w:space="0" w:color="auto"/>
        <w:left w:val="none" w:sz="0" w:space="0" w:color="auto"/>
        <w:bottom w:val="none" w:sz="0" w:space="0" w:color="auto"/>
        <w:right w:val="none" w:sz="0" w:space="0" w:color="auto"/>
      </w:divBdr>
    </w:div>
    <w:div w:id="2118209957">
      <w:bodyDiv w:val="1"/>
      <w:marLeft w:val="0"/>
      <w:marRight w:val="0"/>
      <w:marTop w:val="0"/>
      <w:marBottom w:val="0"/>
      <w:divBdr>
        <w:top w:val="none" w:sz="0" w:space="0" w:color="auto"/>
        <w:left w:val="none" w:sz="0" w:space="0" w:color="auto"/>
        <w:bottom w:val="none" w:sz="0" w:space="0" w:color="auto"/>
        <w:right w:val="none" w:sz="0" w:space="0" w:color="auto"/>
      </w:divBdr>
      <w:divsChild>
        <w:div w:id="522939580">
          <w:marLeft w:val="0"/>
          <w:marRight w:val="0"/>
          <w:marTop w:val="120"/>
          <w:marBottom w:val="60"/>
          <w:divBdr>
            <w:top w:val="none" w:sz="0" w:space="0" w:color="auto"/>
            <w:left w:val="none" w:sz="0" w:space="0" w:color="auto"/>
            <w:bottom w:val="none" w:sz="0" w:space="0" w:color="auto"/>
            <w:right w:val="none" w:sz="0" w:space="0" w:color="auto"/>
          </w:divBdr>
        </w:div>
        <w:div w:id="1923879018">
          <w:marLeft w:val="0"/>
          <w:marRight w:val="0"/>
          <w:marTop w:val="120"/>
          <w:marBottom w:val="60"/>
          <w:divBdr>
            <w:top w:val="none" w:sz="0" w:space="0" w:color="auto"/>
            <w:left w:val="none" w:sz="0" w:space="0" w:color="auto"/>
            <w:bottom w:val="none" w:sz="0" w:space="0" w:color="auto"/>
            <w:right w:val="none" w:sz="0" w:space="0" w:color="auto"/>
          </w:divBdr>
          <w:divsChild>
            <w:div w:id="303123186">
              <w:marLeft w:val="0"/>
              <w:marRight w:val="0"/>
              <w:marTop w:val="0"/>
              <w:marBottom w:val="0"/>
              <w:divBdr>
                <w:top w:val="none" w:sz="0" w:space="0" w:color="auto"/>
                <w:left w:val="none" w:sz="0" w:space="0" w:color="auto"/>
                <w:bottom w:val="none" w:sz="0" w:space="0" w:color="auto"/>
                <w:right w:val="none" w:sz="0" w:space="0" w:color="auto"/>
              </w:divBdr>
            </w:div>
            <w:div w:id="1190069670">
              <w:marLeft w:val="0"/>
              <w:marRight w:val="0"/>
              <w:marTop w:val="0"/>
              <w:marBottom w:val="0"/>
              <w:divBdr>
                <w:top w:val="none" w:sz="0" w:space="0" w:color="auto"/>
                <w:left w:val="none" w:sz="0" w:space="0" w:color="auto"/>
                <w:bottom w:val="none" w:sz="0" w:space="0" w:color="auto"/>
                <w:right w:val="none" w:sz="0" w:space="0" w:color="auto"/>
              </w:divBdr>
            </w:div>
            <w:div w:id="1086419599">
              <w:marLeft w:val="0"/>
              <w:marRight w:val="0"/>
              <w:marTop w:val="0"/>
              <w:marBottom w:val="0"/>
              <w:divBdr>
                <w:top w:val="none" w:sz="0" w:space="0" w:color="auto"/>
                <w:left w:val="none" w:sz="0" w:space="0" w:color="auto"/>
                <w:bottom w:val="none" w:sz="0" w:space="0" w:color="auto"/>
                <w:right w:val="none" w:sz="0" w:space="0" w:color="auto"/>
              </w:divBdr>
            </w:div>
          </w:divsChild>
        </w:div>
        <w:div w:id="1775318544">
          <w:marLeft w:val="0"/>
          <w:marRight w:val="0"/>
          <w:marTop w:val="120"/>
          <w:marBottom w:val="60"/>
          <w:divBdr>
            <w:top w:val="none" w:sz="0" w:space="0" w:color="auto"/>
            <w:left w:val="none" w:sz="0" w:space="0" w:color="auto"/>
            <w:bottom w:val="none" w:sz="0" w:space="0" w:color="auto"/>
            <w:right w:val="none" w:sz="0" w:space="0" w:color="auto"/>
          </w:divBdr>
          <w:divsChild>
            <w:div w:id="897402441">
              <w:marLeft w:val="0"/>
              <w:marRight w:val="0"/>
              <w:marTop w:val="0"/>
              <w:marBottom w:val="0"/>
              <w:divBdr>
                <w:top w:val="none" w:sz="0" w:space="0" w:color="auto"/>
                <w:left w:val="none" w:sz="0" w:space="0" w:color="auto"/>
                <w:bottom w:val="none" w:sz="0" w:space="0" w:color="auto"/>
                <w:right w:val="none" w:sz="0" w:space="0" w:color="auto"/>
              </w:divBdr>
            </w:div>
          </w:divsChild>
        </w:div>
        <w:div w:id="308750006">
          <w:marLeft w:val="0"/>
          <w:marRight w:val="0"/>
          <w:marTop w:val="120"/>
          <w:marBottom w:val="60"/>
          <w:divBdr>
            <w:top w:val="none" w:sz="0" w:space="0" w:color="auto"/>
            <w:left w:val="none" w:sz="0" w:space="0" w:color="auto"/>
            <w:bottom w:val="none" w:sz="0" w:space="0" w:color="auto"/>
            <w:right w:val="none" w:sz="0" w:space="0" w:color="auto"/>
          </w:divBdr>
          <w:divsChild>
            <w:div w:id="632634496">
              <w:marLeft w:val="0"/>
              <w:marRight w:val="0"/>
              <w:marTop w:val="0"/>
              <w:marBottom w:val="0"/>
              <w:divBdr>
                <w:top w:val="none" w:sz="0" w:space="0" w:color="auto"/>
                <w:left w:val="none" w:sz="0" w:space="0" w:color="auto"/>
                <w:bottom w:val="none" w:sz="0" w:space="0" w:color="auto"/>
                <w:right w:val="none" w:sz="0" w:space="0" w:color="auto"/>
              </w:divBdr>
            </w:div>
          </w:divsChild>
        </w:div>
        <w:div w:id="234777279">
          <w:marLeft w:val="0"/>
          <w:marRight w:val="0"/>
          <w:marTop w:val="120"/>
          <w:marBottom w:val="60"/>
          <w:divBdr>
            <w:top w:val="none" w:sz="0" w:space="0" w:color="auto"/>
            <w:left w:val="none" w:sz="0" w:space="0" w:color="auto"/>
            <w:bottom w:val="none" w:sz="0" w:space="0" w:color="auto"/>
            <w:right w:val="none" w:sz="0" w:space="0" w:color="auto"/>
          </w:divBdr>
          <w:divsChild>
            <w:div w:id="594635765">
              <w:marLeft w:val="0"/>
              <w:marRight w:val="0"/>
              <w:marTop w:val="0"/>
              <w:marBottom w:val="0"/>
              <w:divBdr>
                <w:top w:val="none" w:sz="0" w:space="0" w:color="auto"/>
                <w:left w:val="none" w:sz="0" w:space="0" w:color="auto"/>
                <w:bottom w:val="none" w:sz="0" w:space="0" w:color="auto"/>
                <w:right w:val="none" w:sz="0" w:space="0" w:color="auto"/>
              </w:divBdr>
            </w:div>
            <w:div w:id="1223710650">
              <w:marLeft w:val="0"/>
              <w:marRight w:val="0"/>
              <w:marTop w:val="0"/>
              <w:marBottom w:val="0"/>
              <w:divBdr>
                <w:top w:val="none" w:sz="0" w:space="0" w:color="auto"/>
                <w:left w:val="none" w:sz="0" w:space="0" w:color="auto"/>
                <w:bottom w:val="none" w:sz="0" w:space="0" w:color="auto"/>
                <w:right w:val="none" w:sz="0" w:space="0" w:color="auto"/>
              </w:divBdr>
            </w:div>
          </w:divsChild>
        </w:div>
        <w:div w:id="950939177">
          <w:marLeft w:val="0"/>
          <w:marRight w:val="0"/>
          <w:marTop w:val="120"/>
          <w:marBottom w:val="60"/>
          <w:divBdr>
            <w:top w:val="none" w:sz="0" w:space="0" w:color="auto"/>
            <w:left w:val="none" w:sz="0" w:space="0" w:color="auto"/>
            <w:bottom w:val="none" w:sz="0" w:space="0" w:color="auto"/>
            <w:right w:val="none" w:sz="0" w:space="0" w:color="auto"/>
          </w:divBdr>
          <w:divsChild>
            <w:div w:id="1379285484">
              <w:marLeft w:val="0"/>
              <w:marRight w:val="0"/>
              <w:marTop w:val="0"/>
              <w:marBottom w:val="0"/>
              <w:divBdr>
                <w:top w:val="none" w:sz="0" w:space="0" w:color="auto"/>
                <w:left w:val="none" w:sz="0" w:space="0" w:color="auto"/>
                <w:bottom w:val="none" w:sz="0" w:space="0" w:color="auto"/>
                <w:right w:val="none" w:sz="0" w:space="0" w:color="auto"/>
              </w:divBdr>
            </w:div>
          </w:divsChild>
        </w:div>
        <w:div w:id="433407201">
          <w:marLeft w:val="0"/>
          <w:marRight w:val="0"/>
          <w:marTop w:val="120"/>
          <w:marBottom w:val="60"/>
          <w:divBdr>
            <w:top w:val="none" w:sz="0" w:space="0" w:color="auto"/>
            <w:left w:val="none" w:sz="0" w:space="0" w:color="auto"/>
            <w:bottom w:val="none" w:sz="0" w:space="0" w:color="auto"/>
            <w:right w:val="none" w:sz="0" w:space="0" w:color="auto"/>
          </w:divBdr>
          <w:divsChild>
            <w:div w:id="1909148851">
              <w:marLeft w:val="0"/>
              <w:marRight w:val="0"/>
              <w:marTop w:val="0"/>
              <w:marBottom w:val="0"/>
              <w:divBdr>
                <w:top w:val="none" w:sz="0" w:space="0" w:color="auto"/>
                <w:left w:val="none" w:sz="0" w:space="0" w:color="auto"/>
                <w:bottom w:val="none" w:sz="0" w:space="0" w:color="auto"/>
                <w:right w:val="none" w:sz="0" w:space="0" w:color="auto"/>
              </w:divBdr>
            </w:div>
          </w:divsChild>
        </w:div>
        <w:div w:id="151801091">
          <w:marLeft w:val="0"/>
          <w:marRight w:val="0"/>
          <w:marTop w:val="120"/>
          <w:marBottom w:val="60"/>
          <w:divBdr>
            <w:top w:val="none" w:sz="0" w:space="0" w:color="auto"/>
            <w:left w:val="none" w:sz="0" w:space="0" w:color="auto"/>
            <w:bottom w:val="none" w:sz="0" w:space="0" w:color="auto"/>
            <w:right w:val="none" w:sz="0" w:space="0" w:color="auto"/>
          </w:divBdr>
        </w:div>
        <w:div w:id="1434979111">
          <w:marLeft w:val="-300"/>
          <w:marRight w:val="-300"/>
          <w:marTop w:val="0"/>
          <w:marBottom w:val="0"/>
          <w:divBdr>
            <w:top w:val="none" w:sz="0" w:space="0" w:color="auto"/>
            <w:left w:val="none" w:sz="0" w:space="0" w:color="auto"/>
            <w:bottom w:val="none" w:sz="0" w:space="0" w:color="auto"/>
            <w:right w:val="none" w:sz="0" w:space="0" w:color="auto"/>
          </w:divBdr>
          <w:divsChild>
            <w:div w:id="454914032">
              <w:marLeft w:val="0"/>
              <w:marRight w:val="0"/>
              <w:marTop w:val="0"/>
              <w:marBottom w:val="0"/>
              <w:divBdr>
                <w:top w:val="none" w:sz="0" w:space="0" w:color="auto"/>
                <w:left w:val="none" w:sz="0" w:space="0" w:color="auto"/>
                <w:bottom w:val="none" w:sz="0" w:space="0" w:color="auto"/>
                <w:right w:val="none" w:sz="0" w:space="0" w:color="auto"/>
              </w:divBdr>
            </w:div>
            <w:div w:id="1896893738">
              <w:marLeft w:val="0"/>
              <w:marRight w:val="0"/>
              <w:marTop w:val="0"/>
              <w:marBottom w:val="0"/>
              <w:divBdr>
                <w:top w:val="none" w:sz="0" w:space="0" w:color="auto"/>
                <w:left w:val="none" w:sz="0" w:space="0" w:color="auto"/>
                <w:bottom w:val="none" w:sz="0" w:space="0" w:color="auto"/>
                <w:right w:val="none" w:sz="0" w:space="0" w:color="auto"/>
              </w:divBdr>
            </w:div>
            <w:div w:id="1391347155">
              <w:marLeft w:val="0"/>
              <w:marRight w:val="0"/>
              <w:marTop w:val="0"/>
              <w:marBottom w:val="0"/>
              <w:divBdr>
                <w:top w:val="none" w:sz="0" w:space="0" w:color="auto"/>
                <w:left w:val="none" w:sz="0" w:space="0" w:color="auto"/>
                <w:bottom w:val="none" w:sz="0" w:space="0" w:color="auto"/>
                <w:right w:val="none" w:sz="0" w:space="0" w:color="auto"/>
              </w:divBdr>
            </w:div>
            <w:div w:id="1477525930">
              <w:marLeft w:val="0"/>
              <w:marRight w:val="0"/>
              <w:marTop w:val="0"/>
              <w:marBottom w:val="0"/>
              <w:divBdr>
                <w:top w:val="none" w:sz="0" w:space="0" w:color="auto"/>
                <w:left w:val="none" w:sz="0" w:space="0" w:color="auto"/>
                <w:bottom w:val="none" w:sz="0" w:space="0" w:color="auto"/>
                <w:right w:val="none" w:sz="0" w:space="0" w:color="auto"/>
              </w:divBdr>
            </w:div>
            <w:div w:id="631981431">
              <w:marLeft w:val="0"/>
              <w:marRight w:val="0"/>
              <w:marTop w:val="0"/>
              <w:marBottom w:val="0"/>
              <w:divBdr>
                <w:top w:val="none" w:sz="0" w:space="0" w:color="auto"/>
                <w:left w:val="none" w:sz="0" w:space="0" w:color="auto"/>
                <w:bottom w:val="none" w:sz="0" w:space="0" w:color="auto"/>
                <w:right w:val="none" w:sz="0" w:space="0" w:color="auto"/>
              </w:divBdr>
            </w:div>
            <w:div w:id="2084181822">
              <w:marLeft w:val="0"/>
              <w:marRight w:val="0"/>
              <w:marTop w:val="0"/>
              <w:marBottom w:val="0"/>
              <w:divBdr>
                <w:top w:val="none" w:sz="0" w:space="0" w:color="auto"/>
                <w:left w:val="none" w:sz="0" w:space="0" w:color="auto"/>
                <w:bottom w:val="none" w:sz="0" w:space="0" w:color="auto"/>
                <w:right w:val="none" w:sz="0" w:space="0" w:color="auto"/>
              </w:divBdr>
            </w:div>
            <w:div w:id="1058238896">
              <w:marLeft w:val="0"/>
              <w:marRight w:val="0"/>
              <w:marTop w:val="0"/>
              <w:marBottom w:val="0"/>
              <w:divBdr>
                <w:top w:val="none" w:sz="0" w:space="0" w:color="auto"/>
                <w:left w:val="none" w:sz="0" w:space="0" w:color="auto"/>
                <w:bottom w:val="none" w:sz="0" w:space="0" w:color="auto"/>
                <w:right w:val="none" w:sz="0" w:space="0" w:color="auto"/>
              </w:divBdr>
            </w:div>
            <w:div w:id="579486483">
              <w:marLeft w:val="0"/>
              <w:marRight w:val="0"/>
              <w:marTop w:val="0"/>
              <w:marBottom w:val="0"/>
              <w:divBdr>
                <w:top w:val="none" w:sz="0" w:space="0" w:color="auto"/>
                <w:left w:val="none" w:sz="0" w:space="0" w:color="auto"/>
                <w:bottom w:val="none" w:sz="0" w:space="0" w:color="auto"/>
                <w:right w:val="none" w:sz="0" w:space="0" w:color="auto"/>
              </w:divBdr>
            </w:div>
            <w:div w:id="1153369621">
              <w:marLeft w:val="0"/>
              <w:marRight w:val="0"/>
              <w:marTop w:val="0"/>
              <w:marBottom w:val="0"/>
              <w:divBdr>
                <w:top w:val="none" w:sz="0" w:space="0" w:color="auto"/>
                <w:left w:val="none" w:sz="0" w:space="0" w:color="auto"/>
                <w:bottom w:val="none" w:sz="0" w:space="0" w:color="auto"/>
                <w:right w:val="none" w:sz="0" w:space="0" w:color="auto"/>
              </w:divBdr>
            </w:div>
            <w:div w:id="1554777613">
              <w:marLeft w:val="0"/>
              <w:marRight w:val="0"/>
              <w:marTop w:val="0"/>
              <w:marBottom w:val="0"/>
              <w:divBdr>
                <w:top w:val="none" w:sz="0" w:space="0" w:color="auto"/>
                <w:left w:val="none" w:sz="0" w:space="0" w:color="auto"/>
                <w:bottom w:val="none" w:sz="0" w:space="0" w:color="auto"/>
                <w:right w:val="none" w:sz="0" w:space="0" w:color="auto"/>
              </w:divBdr>
            </w:div>
          </w:divsChild>
        </w:div>
        <w:div w:id="787355171">
          <w:marLeft w:val="0"/>
          <w:marRight w:val="0"/>
          <w:marTop w:val="120"/>
          <w:marBottom w:val="60"/>
          <w:divBdr>
            <w:top w:val="none" w:sz="0" w:space="0" w:color="auto"/>
            <w:left w:val="none" w:sz="0" w:space="0" w:color="auto"/>
            <w:bottom w:val="none" w:sz="0" w:space="0" w:color="auto"/>
            <w:right w:val="none" w:sz="0" w:space="0" w:color="auto"/>
          </w:divBdr>
          <w:divsChild>
            <w:div w:id="1612317050">
              <w:marLeft w:val="0"/>
              <w:marRight w:val="0"/>
              <w:marTop w:val="0"/>
              <w:marBottom w:val="0"/>
              <w:divBdr>
                <w:top w:val="none" w:sz="0" w:space="0" w:color="auto"/>
                <w:left w:val="none" w:sz="0" w:space="0" w:color="auto"/>
                <w:bottom w:val="none" w:sz="0" w:space="0" w:color="auto"/>
                <w:right w:val="none" w:sz="0" w:space="0" w:color="auto"/>
              </w:divBdr>
            </w:div>
          </w:divsChild>
        </w:div>
        <w:div w:id="343674213">
          <w:marLeft w:val="0"/>
          <w:marRight w:val="0"/>
          <w:marTop w:val="120"/>
          <w:marBottom w:val="60"/>
          <w:divBdr>
            <w:top w:val="none" w:sz="0" w:space="0" w:color="auto"/>
            <w:left w:val="none" w:sz="0" w:space="0" w:color="auto"/>
            <w:bottom w:val="none" w:sz="0" w:space="0" w:color="auto"/>
            <w:right w:val="none" w:sz="0" w:space="0" w:color="auto"/>
          </w:divBdr>
          <w:divsChild>
            <w:div w:id="1462186432">
              <w:marLeft w:val="0"/>
              <w:marRight w:val="0"/>
              <w:marTop w:val="0"/>
              <w:marBottom w:val="0"/>
              <w:divBdr>
                <w:top w:val="none" w:sz="0" w:space="0" w:color="auto"/>
                <w:left w:val="none" w:sz="0" w:space="0" w:color="auto"/>
                <w:bottom w:val="none" w:sz="0" w:space="0" w:color="auto"/>
                <w:right w:val="none" w:sz="0" w:space="0" w:color="auto"/>
              </w:divBdr>
            </w:div>
            <w:div w:id="805708537">
              <w:marLeft w:val="0"/>
              <w:marRight w:val="0"/>
              <w:marTop w:val="0"/>
              <w:marBottom w:val="0"/>
              <w:divBdr>
                <w:top w:val="none" w:sz="0" w:space="0" w:color="auto"/>
                <w:left w:val="none" w:sz="0" w:space="0" w:color="auto"/>
                <w:bottom w:val="none" w:sz="0" w:space="0" w:color="auto"/>
                <w:right w:val="none" w:sz="0" w:space="0" w:color="auto"/>
              </w:divBdr>
            </w:div>
            <w:div w:id="1268125352">
              <w:marLeft w:val="0"/>
              <w:marRight w:val="0"/>
              <w:marTop w:val="0"/>
              <w:marBottom w:val="0"/>
              <w:divBdr>
                <w:top w:val="none" w:sz="0" w:space="0" w:color="auto"/>
                <w:left w:val="none" w:sz="0" w:space="0" w:color="auto"/>
                <w:bottom w:val="none" w:sz="0" w:space="0" w:color="auto"/>
                <w:right w:val="none" w:sz="0" w:space="0" w:color="auto"/>
              </w:divBdr>
            </w:div>
            <w:div w:id="1562054034">
              <w:marLeft w:val="0"/>
              <w:marRight w:val="0"/>
              <w:marTop w:val="0"/>
              <w:marBottom w:val="0"/>
              <w:divBdr>
                <w:top w:val="none" w:sz="0" w:space="0" w:color="auto"/>
                <w:left w:val="none" w:sz="0" w:space="0" w:color="auto"/>
                <w:bottom w:val="none" w:sz="0" w:space="0" w:color="auto"/>
                <w:right w:val="none" w:sz="0" w:space="0" w:color="auto"/>
              </w:divBdr>
            </w:div>
          </w:divsChild>
        </w:div>
        <w:div w:id="1068764556">
          <w:marLeft w:val="0"/>
          <w:marRight w:val="0"/>
          <w:marTop w:val="120"/>
          <w:marBottom w:val="60"/>
          <w:divBdr>
            <w:top w:val="none" w:sz="0" w:space="0" w:color="auto"/>
            <w:left w:val="none" w:sz="0" w:space="0" w:color="auto"/>
            <w:bottom w:val="none" w:sz="0" w:space="0" w:color="auto"/>
            <w:right w:val="none" w:sz="0" w:space="0" w:color="auto"/>
          </w:divBdr>
          <w:divsChild>
            <w:div w:id="1659188393">
              <w:marLeft w:val="0"/>
              <w:marRight w:val="0"/>
              <w:marTop w:val="0"/>
              <w:marBottom w:val="0"/>
              <w:divBdr>
                <w:top w:val="none" w:sz="0" w:space="0" w:color="auto"/>
                <w:left w:val="none" w:sz="0" w:space="0" w:color="auto"/>
                <w:bottom w:val="none" w:sz="0" w:space="0" w:color="auto"/>
                <w:right w:val="none" w:sz="0" w:space="0" w:color="auto"/>
              </w:divBdr>
            </w:div>
            <w:div w:id="1500077555">
              <w:marLeft w:val="0"/>
              <w:marRight w:val="0"/>
              <w:marTop w:val="0"/>
              <w:marBottom w:val="0"/>
              <w:divBdr>
                <w:top w:val="none" w:sz="0" w:space="0" w:color="auto"/>
                <w:left w:val="none" w:sz="0" w:space="0" w:color="auto"/>
                <w:bottom w:val="none" w:sz="0" w:space="0" w:color="auto"/>
                <w:right w:val="none" w:sz="0" w:space="0" w:color="auto"/>
              </w:divBdr>
            </w:div>
            <w:div w:id="1667826780">
              <w:marLeft w:val="0"/>
              <w:marRight w:val="0"/>
              <w:marTop w:val="0"/>
              <w:marBottom w:val="0"/>
              <w:divBdr>
                <w:top w:val="none" w:sz="0" w:space="0" w:color="auto"/>
                <w:left w:val="none" w:sz="0" w:space="0" w:color="auto"/>
                <w:bottom w:val="none" w:sz="0" w:space="0" w:color="auto"/>
                <w:right w:val="none" w:sz="0" w:space="0" w:color="auto"/>
              </w:divBdr>
            </w:div>
          </w:divsChild>
        </w:div>
        <w:div w:id="765535269">
          <w:marLeft w:val="0"/>
          <w:marRight w:val="0"/>
          <w:marTop w:val="120"/>
          <w:marBottom w:val="60"/>
          <w:divBdr>
            <w:top w:val="none" w:sz="0" w:space="0" w:color="auto"/>
            <w:left w:val="none" w:sz="0" w:space="0" w:color="auto"/>
            <w:bottom w:val="none" w:sz="0" w:space="0" w:color="auto"/>
            <w:right w:val="none" w:sz="0" w:space="0" w:color="auto"/>
          </w:divBdr>
          <w:divsChild>
            <w:div w:id="860315812">
              <w:marLeft w:val="0"/>
              <w:marRight w:val="0"/>
              <w:marTop w:val="0"/>
              <w:marBottom w:val="0"/>
              <w:divBdr>
                <w:top w:val="none" w:sz="0" w:space="0" w:color="auto"/>
                <w:left w:val="none" w:sz="0" w:space="0" w:color="auto"/>
                <w:bottom w:val="none" w:sz="0" w:space="0" w:color="auto"/>
                <w:right w:val="none" w:sz="0" w:space="0" w:color="auto"/>
              </w:divBdr>
            </w:div>
            <w:div w:id="228150872">
              <w:marLeft w:val="0"/>
              <w:marRight w:val="0"/>
              <w:marTop w:val="0"/>
              <w:marBottom w:val="0"/>
              <w:divBdr>
                <w:top w:val="none" w:sz="0" w:space="0" w:color="auto"/>
                <w:left w:val="none" w:sz="0" w:space="0" w:color="auto"/>
                <w:bottom w:val="none" w:sz="0" w:space="0" w:color="auto"/>
                <w:right w:val="none" w:sz="0" w:space="0" w:color="auto"/>
              </w:divBdr>
            </w:div>
          </w:divsChild>
        </w:div>
        <w:div w:id="50428403">
          <w:marLeft w:val="0"/>
          <w:marRight w:val="0"/>
          <w:marTop w:val="120"/>
          <w:marBottom w:val="60"/>
          <w:divBdr>
            <w:top w:val="none" w:sz="0" w:space="0" w:color="auto"/>
            <w:left w:val="none" w:sz="0" w:space="0" w:color="auto"/>
            <w:bottom w:val="none" w:sz="0" w:space="0" w:color="auto"/>
            <w:right w:val="none" w:sz="0" w:space="0" w:color="auto"/>
          </w:divBdr>
          <w:divsChild>
            <w:div w:id="835151512">
              <w:marLeft w:val="0"/>
              <w:marRight w:val="0"/>
              <w:marTop w:val="0"/>
              <w:marBottom w:val="0"/>
              <w:divBdr>
                <w:top w:val="none" w:sz="0" w:space="0" w:color="auto"/>
                <w:left w:val="none" w:sz="0" w:space="0" w:color="auto"/>
                <w:bottom w:val="none" w:sz="0" w:space="0" w:color="auto"/>
                <w:right w:val="none" w:sz="0" w:space="0" w:color="auto"/>
              </w:divBdr>
            </w:div>
            <w:div w:id="20933085">
              <w:marLeft w:val="0"/>
              <w:marRight w:val="0"/>
              <w:marTop w:val="0"/>
              <w:marBottom w:val="0"/>
              <w:divBdr>
                <w:top w:val="none" w:sz="0" w:space="0" w:color="auto"/>
                <w:left w:val="none" w:sz="0" w:space="0" w:color="auto"/>
                <w:bottom w:val="none" w:sz="0" w:space="0" w:color="auto"/>
                <w:right w:val="none" w:sz="0" w:space="0" w:color="auto"/>
              </w:divBdr>
            </w:div>
            <w:div w:id="1756779211">
              <w:marLeft w:val="0"/>
              <w:marRight w:val="0"/>
              <w:marTop w:val="0"/>
              <w:marBottom w:val="0"/>
              <w:divBdr>
                <w:top w:val="none" w:sz="0" w:space="0" w:color="auto"/>
                <w:left w:val="none" w:sz="0" w:space="0" w:color="auto"/>
                <w:bottom w:val="none" w:sz="0" w:space="0" w:color="auto"/>
                <w:right w:val="none" w:sz="0" w:space="0" w:color="auto"/>
              </w:divBdr>
            </w:div>
            <w:div w:id="1462571256">
              <w:marLeft w:val="0"/>
              <w:marRight w:val="0"/>
              <w:marTop w:val="0"/>
              <w:marBottom w:val="0"/>
              <w:divBdr>
                <w:top w:val="none" w:sz="0" w:space="0" w:color="auto"/>
                <w:left w:val="none" w:sz="0" w:space="0" w:color="auto"/>
                <w:bottom w:val="none" w:sz="0" w:space="0" w:color="auto"/>
                <w:right w:val="none" w:sz="0" w:space="0" w:color="auto"/>
              </w:divBdr>
            </w:div>
          </w:divsChild>
        </w:div>
        <w:div w:id="1017272055">
          <w:marLeft w:val="0"/>
          <w:marRight w:val="0"/>
          <w:marTop w:val="120"/>
          <w:marBottom w:val="60"/>
          <w:divBdr>
            <w:top w:val="none" w:sz="0" w:space="0" w:color="auto"/>
            <w:left w:val="none" w:sz="0" w:space="0" w:color="auto"/>
            <w:bottom w:val="none" w:sz="0" w:space="0" w:color="auto"/>
            <w:right w:val="none" w:sz="0" w:space="0" w:color="auto"/>
          </w:divBdr>
          <w:divsChild>
            <w:div w:id="2133554853">
              <w:marLeft w:val="0"/>
              <w:marRight w:val="0"/>
              <w:marTop w:val="0"/>
              <w:marBottom w:val="0"/>
              <w:divBdr>
                <w:top w:val="none" w:sz="0" w:space="0" w:color="auto"/>
                <w:left w:val="none" w:sz="0" w:space="0" w:color="auto"/>
                <w:bottom w:val="none" w:sz="0" w:space="0" w:color="auto"/>
                <w:right w:val="none" w:sz="0" w:space="0" w:color="auto"/>
              </w:divBdr>
            </w:div>
          </w:divsChild>
        </w:div>
        <w:div w:id="670570876">
          <w:marLeft w:val="0"/>
          <w:marRight w:val="0"/>
          <w:marTop w:val="120"/>
          <w:marBottom w:val="60"/>
          <w:divBdr>
            <w:top w:val="none" w:sz="0" w:space="0" w:color="auto"/>
            <w:left w:val="none" w:sz="0" w:space="0" w:color="auto"/>
            <w:bottom w:val="none" w:sz="0" w:space="0" w:color="auto"/>
            <w:right w:val="none" w:sz="0" w:space="0" w:color="auto"/>
          </w:divBdr>
          <w:divsChild>
            <w:div w:id="1562522475">
              <w:marLeft w:val="0"/>
              <w:marRight w:val="0"/>
              <w:marTop w:val="0"/>
              <w:marBottom w:val="0"/>
              <w:divBdr>
                <w:top w:val="none" w:sz="0" w:space="0" w:color="auto"/>
                <w:left w:val="none" w:sz="0" w:space="0" w:color="auto"/>
                <w:bottom w:val="none" w:sz="0" w:space="0" w:color="auto"/>
                <w:right w:val="none" w:sz="0" w:space="0" w:color="auto"/>
              </w:divBdr>
            </w:div>
          </w:divsChild>
        </w:div>
        <w:div w:id="556091014">
          <w:marLeft w:val="0"/>
          <w:marRight w:val="0"/>
          <w:marTop w:val="120"/>
          <w:marBottom w:val="60"/>
          <w:divBdr>
            <w:top w:val="none" w:sz="0" w:space="0" w:color="auto"/>
            <w:left w:val="none" w:sz="0" w:space="0" w:color="auto"/>
            <w:bottom w:val="none" w:sz="0" w:space="0" w:color="auto"/>
            <w:right w:val="none" w:sz="0" w:space="0" w:color="auto"/>
          </w:divBdr>
        </w:div>
        <w:div w:id="392244293">
          <w:marLeft w:val="0"/>
          <w:marRight w:val="0"/>
          <w:marTop w:val="120"/>
          <w:marBottom w:val="60"/>
          <w:divBdr>
            <w:top w:val="none" w:sz="0" w:space="0" w:color="auto"/>
            <w:left w:val="none" w:sz="0" w:space="0" w:color="auto"/>
            <w:bottom w:val="none" w:sz="0" w:space="0" w:color="auto"/>
            <w:right w:val="none" w:sz="0" w:space="0" w:color="auto"/>
          </w:divBdr>
        </w:div>
        <w:div w:id="1643149430">
          <w:marLeft w:val="0"/>
          <w:marRight w:val="0"/>
          <w:marTop w:val="120"/>
          <w:marBottom w:val="60"/>
          <w:divBdr>
            <w:top w:val="none" w:sz="0" w:space="0" w:color="auto"/>
            <w:left w:val="none" w:sz="0" w:space="0" w:color="auto"/>
            <w:bottom w:val="none" w:sz="0" w:space="0" w:color="auto"/>
            <w:right w:val="none" w:sz="0" w:space="0" w:color="auto"/>
          </w:divBdr>
        </w:div>
        <w:div w:id="1679455824">
          <w:marLeft w:val="0"/>
          <w:marRight w:val="0"/>
          <w:marTop w:val="120"/>
          <w:marBottom w:val="60"/>
          <w:divBdr>
            <w:top w:val="none" w:sz="0" w:space="0" w:color="auto"/>
            <w:left w:val="none" w:sz="0" w:space="0" w:color="auto"/>
            <w:bottom w:val="none" w:sz="0" w:space="0" w:color="auto"/>
            <w:right w:val="none" w:sz="0" w:space="0" w:color="auto"/>
          </w:divBdr>
          <w:divsChild>
            <w:div w:id="1513970">
              <w:marLeft w:val="0"/>
              <w:marRight w:val="0"/>
              <w:marTop w:val="0"/>
              <w:marBottom w:val="0"/>
              <w:divBdr>
                <w:top w:val="none" w:sz="0" w:space="0" w:color="auto"/>
                <w:left w:val="none" w:sz="0" w:space="0" w:color="auto"/>
                <w:bottom w:val="none" w:sz="0" w:space="0" w:color="auto"/>
                <w:right w:val="none" w:sz="0" w:space="0" w:color="auto"/>
              </w:divBdr>
            </w:div>
          </w:divsChild>
        </w:div>
        <w:div w:id="2005235522">
          <w:marLeft w:val="0"/>
          <w:marRight w:val="0"/>
          <w:marTop w:val="120"/>
          <w:marBottom w:val="60"/>
          <w:divBdr>
            <w:top w:val="none" w:sz="0" w:space="0" w:color="auto"/>
            <w:left w:val="none" w:sz="0" w:space="0" w:color="auto"/>
            <w:bottom w:val="none" w:sz="0" w:space="0" w:color="auto"/>
            <w:right w:val="none" w:sz="0" w:space="0" w:color="auto"/>
          </w:divBdr>
        </w:div>
        <w:div w:id="1433745613">
          <w:marLeft w:val="0"/>
          <w:marRight w:val="0"/>
          <w:marTop w:val="120"/>
          <w:marBottom w:val="60"/>
          <w:divBdr>
            <w:top w:val="none" w:sz="0" w:space="0" w:color="auto"/>
            <w:left w:val="none" w:sz="0" w:space="0" w:color="auto"/>
            <w:bottom w:val="none" w:sz="0" w:space="0" w:color="auto"/>
            <w:right w:val="none" w:sz="0" w:space="0" w:color="auto"/>
          </w:divBdr>
        </w:div>
        <w:div w:id="777482165">
          <w:marLeft w:val="0"/>
          <w:marRight w:val="0"/>
          <w:marTop w:val="120"/>
          <w:marBottom w:val="60"/>
          <w:divBdr>
            <w:top w:val="none" w:sz="0" w:space="0" w:color="auto"/>
            <w:left w:val="none" w:sz="0" w:space="0" w:color="auto"/>
            <w:bottom w:val="none" w:sz="0" w:space="0" w:color="auto"/>
            <w:right w:val="none" w:sz="0" w:space="0" w:color="auto"/>
          </w:divBdr>
        </w:div>
        <w:div w:id="294726448">
          <w:marLeft w:val="0"/>
          <w:marRight w:val="0"/>
          <w:marTop w:val="120"/>
          <w:marBottom w:val="60"/>
          <w:divBdr>
            <w:top w:val="none" w:sz="0" w:space="0" w:color="auto"/>
            <w:left w:val="none" w:sz="0" w:space="0" w:color="auto"/>
            <w:bottom w:val="none" w:sz="0" w:space="0" w:color="auto"/>
            <w:right w:val="none" w:sz="0" w:space="0" w:color="auto"/>
          </w:divBdr>
        </w:div>
        <w:div w:id="1986397622">
          <w:marLeft w:val="0"/>
          <w:marRight w:val="0"/>
          <w:marTop w:val="120"/>
          <w:marBottom w:val="60"/>
          <w:divBdr>
            <w:top w:val="none" w:sz="0" w:space="0" w:color="auto"/>
            <w:left w:val="none" w:sz="0" w:space="0" w:color="auto"/>
            <w:bottom w:val="none" w:sz="0" w:space="0" w:color="auto"/>
            <w:right w:val="none" w:sz="0" w:space="0" w:color="auto"/>
          </w:divBdr>
        </w:div>
        <w:div w:id="802309412">
          <w:marLeft w:val="0"/>
          <w:marRight w:val="0"/>
          <w:marTop w:val="120"/>
          <w:marBottom w:val="60"/>
          <w:divBdr>
            <w:top w:val="none" w:sz="0" w:space="0" w:color="auto"/>
            <w:left w:val="none" w:sz="0" w:space="0" w:color="auto"/>
            <w:bottom w:val="none" w:sz="0" w:space="0" w:color="auto"/>
            <w:right w:val="none" w:sz="0" w:space="0" w:color="auto"/>
          </w:divBdr>
        </w:div>
        <w:div w:id="373778756">
          <w:marLeft w:val="0"/>
          <w:marRight w:val="0"/>
          <w:marTop w:val="120"/>
          <w:marBottom w:val="60"/>
          <w:divBdr>
            <w:top w:val="none" w:sz="0" w:space="0" w:color="auto"/>
            <w:left w:val="none" w:sz="0" w:space="0" w:color="auto"/>
            <w:bottom w:val="none" w:sz="0" w:space="0" w:color="auto"/>
            <w:right w:val="none" w:sz="0" w:space="0" w:color="auto"/>
          </w:divBdr>
        </w:div>
        <w:div w:id="1422723238">
          <w:marLeft w:val="0"/>
          <w:marRight w:val="0"/>
          <w:marTop w:val="120"/>
          <w:marBottom w:val="60"/>
          <w:divBdr>
            <w:top w:val="none" w:sz="0" w:space="0" w:color="auto"/>
            <w:left w:val="none" w:sz="0" w:space="0" w:color="auto"/>
            <w:bottom w:val="none" w:sz="0" w:space="0" w:color="auto"/>
            <w:right w:val="none" w:sz="0" w:space="0" w:color="auto"/>
          </w:divBdr>
          <w:divsChild>
            <w:div w:id="147984117">
              <w:marLeft w:val="0"/>
              <w:marRight w:val="0"/>
              <w:marTop w:val="0"/>
              <w:marBottom w:val="0"/>
              <w:divBdr>
                <w:top w:val="none" w:sz="0" w:space="0" w:color="auto"/>
                <w:left w:val="none" w:sz="0" w:space="0" w:color="auto"/>
                <w:bottom w:val="none" w:sz="0" w:space="0" w:color="auto"/>
                <w:right w:val="none" w:sz="0" w:space="0" w:color="auto"/>
              </w:divBdr>
            </w:div>
          </w:divsChild>
        </w:div>
        <w:div w:id="10961825">
          <w:marLeft w:val="0"/>
          <w:marRight w:val="0"/>
          <w:marTop w:val="120"/>
          <w:marBottom w:val="60"/>
          <w:divBdr>
            <w:top w:val="none" w:sz="0" w:space="0" w:color="auto"/>
            <w:left w:val="none" w:sz="0" w:space="0" w:color="auto"/>
            <w:bottom w:val="none" w:sz="0" w:space="0" w:color="auto"/>
            <w:right w:val="none" w:sz="0" w:space="0" w:color="auto"/>
          </w:divBdr>
          <w:divsChild>
            <w:div w:id="1157577195">
              <w:marLeft w:val="0"/>
              <w:marRight w:val="0"/>
              <w:marTop w:val="0"/>
              <w:marBottom w:val="0"/>
              <w:divBdr>
                <w:top w:val="none" w:sz="0" w:space="0" w:color="auto"/>
                <w:left w:val="none" w:sz="0" w:space="0" w:color="auto"/>
                <w:bottom w:val="none" w:sz="0" w:space="0" w:color="auto"/>
                <w:right w:val="none" w:sz="0" w:space="0" w:color="auto"/>
              </w:divBdr>
            </w:div>
          </w:divsChild>
        </w:div>
        <w:div w:id="383144763">
          <w:marLeft w:val="0"/>
          <w:marRight w:val="0"/>
          <w:marTop w:val="120"/>
          <w:marBottom w:val="60"/>
          <w:divBdr>
            <w:top w:val="none" w:sz="0" w:space="0" w:color="auto"/>
            <w:left w:val="none" w:sz="0" w:space="0" w:color="auto"/>
            <w:bottom w:val="none" w:sz="0" w:space="0" w:color="auto"/>
            <w:right w:val="none" w:sz="0" w:space="0" w:color="auto"/>
          </w:divBdr>
        </w:div>
        <w:div w:id="1485469429">
          <w:marLeft w:val="0"/>
          <w:marRight w:val="0"/>
          <w:marTop w:val="120"/>
          <w:marBottom w:val="60"/>
          <w:divBdr>
            <w:top w:val="none" w:sz="0" w:space="0" w:color="auto"/>
            <w:left w:val="none" w:sz="0" w:space="0" w:color="auto"/>
            <w:bottom w:val="none" w:sz="0" w:space="0" w:color="auto"/>
            <w:right w:val="none" w:sz="0" w:space="0" w:color="auto"/>
          </w:divBdr>
          <w:divsChild>
            <w:div w:id="342903966">
              <w:marLeft w:val="0"/>
              <w:marRight w:val="0"/>
              <w:marTop w:val="0"/>
              <w:marBottom w:val="0"/>
              <w:divBdr>
                <w:top w:val="none" w:sz="0" w:space="0" w:color="auto"/>
                <w:left w:val="none" w:sz="0" w:space="0" w:color="auto"/>
                <w:bottom w:val="none" w:sz="0" w:space="0" w:color="auto"/>
                <w:right w:val="none" w:sz="0" w:space="0" w:color="auto"/>
              </w:divBdr>
            </w:div>
          </w:divsChild>
        </w:div>
        <w:div w:id="969170734">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ontiersin.org/journals/food-science-and-technology/articles/10.3389/frfst.2025.1520532/full" TargetMode="External"/><Relationship Id="rId18" Type="http://schemas.openxmlformats.org/officeDocument/2006/relationships/hyperlink" Target="https://circulareconomy.europa.eu/platform/sites/default/files/euric_metal_recycling_factsheet.pdf" TargetMode="External"/><Relationship Id="rId3" Type="http://schemas.openxmlformats.org/officeDocument/2006/relationships/customXml" Target="../customXml/item3.xml"/><Relationship Id="rId21" Type="http://schemas.openxmlformats.org/officeDocument/2006/relationships/hyperlink" Target="https://www.eea.europa.eu/publications/many-eu-member-states/sweden" TargetMode="External"/><Relationship Id="rId7" Type="http://schemas.openxmlformats.org/officeDocument/2006/relationships/settings" Target="settings.xml"/><Relationship Id="rId12" Type="http://schemas.openxmlformats.org/officeDocument/2006/relationships/hyperlink" Target="https://www.eea.europa.eu/en/circularity/sectoral-modules/plastics/total-plastics-consumption-by-end-users-in-the-eu-3" TargetMode="External"/><Relationship Id="rId17" Type="http://schemas.openxmlformats.org/officeDocument/2006/relationships/hyperlink" Target="https://circulareconomy.europa.eu/platform/sites/default/files/2023-07/Chemical%20recycling%20of%20plastics_0.pdf" TargetMode="External"/><Relationship Id="rId2" Type="http://schemas.openxmlformats.org/officeDocument/2006/relationships/customXml" Target="../customXml/item2.xml"/><Relationship Id="rId16" Type="http://schemas.openxmlformats.org/officeDocument/2006/relationships/hyperlink" Target="https://environment.ec.europa.eu/news/commission-consults-new-rules-chemically-recycled-content-plastic-bottles-2025-07-08_en" TargetMode="External"/><Relationship Id="rId20" Type="http://schemas.openxmlformats.org/officeDocument/2006/relationships/hyperlink" Target="https://www.nebraskawrg.org/paper-recycl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aPEbp5Evds0" TargetMode="External"/><Relationship Id="rId5" Type="http://schemas.openxmlformats.org/officeDocument/2006/relationships/numbering" Target="numbering.xml"/><Relationship Id="rId15" Type="http://schemas.openxmlformats.org/officeDocument/2006/relationships/hyperlink" Target="https://ec.europa.eu/eurostat/web/products-eurostat-news/w/ddn-20241024-3" TargetMode="External"/><Relationship Id="rId23" Type="http://schemas.openxmlformats.org/officeDocument/2006/relationships/theme" Target="theme/theme1.xml"/><Relationship Id="rId10" Type="http://schemas.openxmlformats.org/officeDocument/2006/relationships/hyperlink" Target="https://bottledwater.org/wp-content/uploads/2020/04/Recycling-at-home-SM.jpg" TargetMode="External"/><Relationship Id="rId19" Type="http://schemas.openxmlformats.org/officeDocument/2006/relationships/hyperlink" Target="https://european-aluminium.eu/wp-content/uploads/2024/02/EA-MPE_BevCan-2021-Recycling-Results_Press-Release_23-February-2024final.pdf" TargetMode="External"/><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hyperlink" Target="https://www.sciencedirect.com/science/article/pii/S277241662500079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7a7630b-ffb1-44d3-803b-f3a2b9d9301b" xsi:nil="true"/>
    <lcf76f155ced4ddcb4097134ff3c332f xmlns="5c2c2904-4ea2-47eb-9030-0d860627b1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EDD7AE7-6362-4F8C-A73C-8D8395537D8A}">
  <ds:schemaRefs>
    <ds:schemaRef ds:uri="http://schemas.microsoft.com/sharepoint/v3/contenttype/forms"/>
  </ds:schemaRefs>
</ds:datastoreItem>
</file>

<file path=customXml/itemProps2.xml><?xml version="1.0" encoding="utf-8"?>
<ds:datastoreItem xmlns:ds="http://schemas.openxmlformats.org/officeDocument/2006/customXml" ds:itemID="{5DDC3570-F504-421D-815B-1A6A7F079FE4}">
  <ds:schemaRefs>
    <ds:schemaRef ds:uri="http://schemas.openxmlformats.org/officeDocument/2006/bibliography"/>
  </ds:schemaRefs>
</ds:datastoreItem>
</file>

<file path=customXml/itemProps3.xml><?xml version="1.0" encoding="utf-8"?>
<ds:datastoreItem xmlns:ds="http://schemas.openxmlformats.org/officeDocument/2006/customXml" ds:itemID="{72163F7F-F998-46E9-B912-F608CB5C7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0F46C7-A03B-4318-81B1-7ACB2245F711}">
  <ds:schemaRefs>
    <ds:schemaRef ds:uri="http://schemas.microsoft.com/office/2006/metadata/properties"/>
    <ds:schemaRef ds:uri="http://schemas.microsoft.com/office/infopath/2007/PartnerControls"/>
    <ds:schemaRef ds:uri="07a7630b-ffb1-44d3-803b-f3a2b9d9301b"/>
    <ds:schemaRef ds:uri="5c2c2904-4ea2-47eb-9030-0d860627b10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2869</Words>
  <Characters>15784</Characters>
  <Application>Microsoft Office Word</Application>
  <DocSecurity>0</DocSecurity>
  <Lines>131</Lines>
  <Paragraphs>37</Paragraphs>
  <ScaleCrop>false</ScaleCrop>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 Luigi</dc:creator>
  <cp:keywords/>
  <dc:description/>
  <cp:lastModifiedBy>Lidia Moscardó</cp:lastModifiedBy>
  <cp:revision>48</cp:revision>
  <dcterms:created xsi:type="dcterms:W3CDTF">2025-07-16T12:34:00Z</dcterms:created>
  <dcterms:modified xsi:type="dcterms:W3CDTF">2026-09-15T11:10:00Z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8141450-2387-4aca-b41f-19cd6be9dd3c_Enabled">
    <vt:lpwstr>true</vt:lpwstr>
  </property>
  <property fmtid="{D5CDD505-2E9C-101B-9397-08002B2CF9AE}" pid="3" name="MSIP_Label_48141450-2387-4aca-b41f-19cd6be9dd3c_SetDate">
    <vt:lpwstr>2025-07-16T13:40:11Z</vt:lpwstr>
  </property>
  <property fmtid="{D5CDD505-2E9C-101B-9397-08002B2CF9AE}" pid="4" name="MSIP_Label_48141450-2387-4aca-b41f-19cd6be9dd3c_Method">
    <vt:lpwstr>Standard</vt:lpwstr>
  </property>
  <property fmtid="{D5CDD505-2E9C-101B-9397-08002B2CF9AE}" pid="5" name="MSIP_Label_48141450-2387-4aca-b41f-19cd6be9dd3c_Name">
    <vt:lpwstr>Restricted_Unprotected</vt:lpwstr>
  </property>
  <property fmtid="{D5CDD505-2E9C-101B-9397-08002B2CF9AE}" pid="6" name="MSIP_Label_48141450-2387-4aca-b41f-19cd6be9dd3c_SiteId">
    <vt:lpwstr>adf10e2b-b6e9-41d6-be2f-c12bb566019c</vt:lpwstr>
  </property>
  <property fmtid="{D5CDD505-2E9C-101B-9397-08002B2CF9AE}" pid="7" name="MSIP_Label_48141450-2387-4aca-b41f-19cd6be9dd3c_ActionId">
    <vt:lpwstr>092d886e-12cd-455d-8a5a-d9259cbafa42</vt:lpwstr>
  </property>
  <property fmtid="{D5CDD505-2E9C-101B-9397-08002B2CF9AE}" pid="8" name="MSIP_Label_48141450-2387-4aca-b41f-19cd6be9dd3c_ContentBits">
    <vt:lpwstr>0</vt:lpwstr>
  </property>
  <property fmtid="{D5CDD505-2E9C-101B-9397-08002B2CF9AE}" pid="9" name="MSIP_Label_48141450-2387-4aca-b41f-19cd6be9dd3c_Tag">
    <vt:lpwstr>10, 3, 0, 1</vt:lpwstr>
  </property>
  <property fmtid="{D5CDD505-2E9C-101B-9397-08002B2CF9AE}" pid="10" name="ContentTypeId">
    <vt:lpwstr>0x01010020F1672B4FC6664FB1ED584E00E82533</vt:lpwstr>
  </property>
  <property fmtid="{D5CDD505-2E9C-101B-9397-08002B2CF9AE}" pid="11" name="MediaServiceImageTags">
    <vt:lpwstr/>
  </property>
</Properties>
</file>